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3A3DA1" w:rsidRDefault="004D7C4A">
      <w:pPr>
        <w:rPr>
          <w:rFonts w:ascii="Times New Roman" w:hAnsi="Times New Roman" w:cs="Times New Roman"/>
        </w:rPr>
      </w:pPr>
      <w:bookmarkStart w:id="0" w:name="_GoBack"/>
      <w:r w:rsidRPr="003A3DA1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C41BF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C41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820A5D" w:rsidRPr="00DC41BF" w:rsidRDefault="00D242B8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C41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 </w:t>
                            </w:r>
                            <w:r w:rsidR="0027400D" w:rsidRPr="00DC41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BAR-RESTORANT</w:t>
                            </w:r>
                            <w:r w:rsidR="000D244C" w:rsidRPr="00DC41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Pr="00DC41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Niveli III në KSHK, referuar nivelit III të KEK</w:t>
                            </w:r>
                          </w:p>
                          <w:p w:rsidR="00DF068B" w:rsidRPr="00DC41BF" w:rsidRDefault="00DF068B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27400D" w:rsidRPr="00DC41BF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C41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DC41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kontrollojë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punët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parapërgatitore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për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pritje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bankete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brenda</w:t>
                            </w:r>
                            <w:proofErr w:type="spellEnd"/>
                            <w:proofErr w:type="gram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jashtë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restorantit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zbatojë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metodat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shërbimit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restorant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shërbejë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pijet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klientët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restorant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shërbejë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ushqim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pije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dhomën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klientit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shërbejë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bankete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shërbejë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pritje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shërbejë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bufe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shërbejë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pushimet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kafesë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shërbejë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aktivitete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jashtë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restorantit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hotelit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kryejë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flambime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sy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klientit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kryejë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filetime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sy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klientit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kryejë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gatime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sy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klientit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hartojë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interpretojë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menunë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mirëmbajë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inventarin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pijeve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bar;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mirëmbajë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pajisjet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mjetet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punës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bar;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përgatisë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kartën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pijeve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listë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menunë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)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barit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përgatisë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pije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mikse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ngrohta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me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bazë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kafeje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alkol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bar;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përgatisë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pije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aperitive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bar;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përgatisë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pije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dixhestive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bar;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përgatisë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pije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mikse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joalkoolike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bar;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përgatisë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ushqime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vogla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shoqëruese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pijeve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bar;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shërbejë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pijet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barit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zbatojë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elementet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marketingut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shitjet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bar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restorant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zbatojë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rregullat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higjienës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shërbimet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barit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restorantit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zbatojë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rregullat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etikës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komunikimit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estetikës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shërbimet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barit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restorantit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inventarizojë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mjetet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pajisjet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vendin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punës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zbatojë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rregullat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sigurisë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punë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mbrojtjes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mjedisit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shërbimet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barit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restorantit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kryejë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llogaritje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thjeshta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ekonomike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veprimtarinë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barit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restorantit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mirëmbajë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mjetet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mjedisin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punës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zbatojë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kërkesat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kujdesit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ndaj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shëndetit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sigurisë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klientit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gjatë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përgatitjes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shërbimit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restorant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542A03" w:rsidRPr="00DC41BF" w:rsidRDefault="00542A03" w:rsidP="00542A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përdorë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teknologjinë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dixhitale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funksion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veprimtarisë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profesionale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542A03" w:rsidRPr="00DC41BF" w:rsidRDefault="00542A03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0D244C" w:rsidRPr="00DC41BF" w:rsidRDefault="000D244C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C41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27400D" w:rsidRPr="00DC41BF" w:rsidRDefault="0027400D" w:rsidP="0027400D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Përfundimi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me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sukses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kualifikimit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profesional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“Bar</w:t>
                            </w:r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restorant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”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niveli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III</w:t>
                            </w:r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KSHK,</w:t>
                            </w:r>
                            <w:r w:rsidR="00D242B8" w:rsidRPr="00DC41B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D242B8" w:rsidRPr="00DC41BF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pajis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individin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me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certifikatën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punonjësit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kualifikuar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="00933612" w:rsidRPr="00DC41BF">
                              <w:rPr>
                                <w:rFonts w:ascii="Times New Roman" w:hAnsi="Times New Roman" w:cs="Times New Roman"/>
                              </w:rPr>
                              <w:t>ë</w:t>
                            </w:r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  <w:r w:rsidR="00933612" w:rsidRPr="00DC41BF">
                              <w:rPr>
                                <w:rFonts w:ascii="Times New Roman" w:hAnsi="Times New Roman" w:cs="Times New Roman"/>
                              </w:rPr>
                              <w:t>ë</w:t>
                            </w:r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="00933612" w:rsidRPr="00DC41BF">
                              <w:rPr>
                                <w:rFonts w:ascii="Times New Roman" w:hAnsi="Times New Roman" w:cs="Times New Roman"/>
                              </w:rPr>
                              <w:t>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kualifikim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Certifikatën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Profesionale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nivelit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Suplementin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përkatës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saj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punonjësit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kualifikuar</w:t>
                            </w:r>
                            <w:proofErr w:type="spellEnd"/>
                            <w:r w:rsidR="00D242B8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D242B8"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="00D242B8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D242B8" w:rsidRPr="00DC41BF">
                              <w:rPr>
                                <w:rFonts w:ascii="Times New Roman" w:hAnsi="Times New Roman" w:cs="Times New Roman"/>
                              </w:rPr>
                              <w:t>këtë</w:t>
                            </w:r>
                            <w:proofErr w:type="spellEnd"/>
                            <w:r w:rsidR="00D242B8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D242B8" w:rsidRPr="00DC41BF">
                              <w:rPr>
                                <w:rFonts w:ascii="Times New Roman" w:hAnsi="Times New Roman" w:cs="Times New Roman"/>
                              </w:rPr>
                              <w:t>kualifikim</w:t>
                            </w:r>
                            <w:proofErr w:type="spellEnd"/>
                            <w:r w:rsidR="00D242B8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D242B8" w:rsidRPr="00DC41BF">
                              <w:rPr>
                                <w:rFonts w:ascii="Times New Roman" w:hAnsi="Times New Roman" w:cs="Times New Roman"/>
                              </w:rPr>
                              <w:t>profesional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27400D" w:rsidRPr="00DC41BF" w:rsidRDefault="0027400D" w:rsidP="0027400D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Ky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kualifikim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jep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individit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mundësinë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që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t`i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drejtohet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tregut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punës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për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punësim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bare,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restorante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klube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hotele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diskoteka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kroçerë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agjenci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kateringu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pastiçeri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, piano bar, </w:t>
                            </w:r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w</w:t>
                            </w:r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ine bar,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birrari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si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veprimtari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tjera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që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ushtrohen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këtë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drejtim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Gjithashtu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individi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mund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vetëpunësohet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kuadrin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një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biznesi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individual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fushën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shërbimeve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shërbimeve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bare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restorante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:rsidR="00542A03" w:rsidRPr="00DC41BF" w:rsidRDefault="0027400D" w:rsidP="00542A03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Me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përfundimin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kualifikimit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profesional</w:t>
                            </w:r>
                            <w:proofErr w:type="spellEnd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 xml:space="preserve"> “Bar-</w:t>
                            </w:r>
                            <w:proofErr w:type="spellStart"/>
                            <w:r w:rsidRPr="00DC41BF">
                              <w:rPr>
                                <w:rFonts w:ascii="Times New Roman" w:hAnsi="Times New Roman" w:cs="Times New Roman"/>
                              </w:rPr>
                              <w:t>re</w:t>
                            </w:r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storant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”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niveli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III-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KSHK,</w:t>
                            </w:r>
                            <w:r w:rsidR="00D242B8" w:rsidRPr="00DC41BF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referuar nivelit III të KEK,</w:t>
                            </w:r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individi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ka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mundësi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për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vazhdimin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="00D242B8" w:rsidRPr="00DC41BF">
                              <w:rPr>
                                <w:rFonts w:ascii="Times New Roman" w:hAnsi="Times New Roman" w:cs="Times New Roman"/>
                              </w:rPr>
                              <w:t>arsimimit</w:t>
                            </w:r>
                            <w:proofErr w:type="spellEnd"/>
                            <w:r w:rsidR="00D242B8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D242B8"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="00D242B8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D242B8" w:rsidRPr="00DC41BF">
                              <w:rPr>
                                <w:rFonts w:ascii="Times New Roman" w:hAnsi="Times New Roman" w:cs="Times New Roman"/>
                              </w:rPr>
                              <w:t>nivelin</w:t>
                            </w:r>
                            <w:proofErr w:type="spellEnd"/>
                            <w:r w:rsidR="00D242B8" w:rsidRPr="00DC41BF">
                              <w:rPr>
                                <w:rFonts w:ascii="Times New Roman" w:hAnsi="Times New Roman" w:cs="Times New Roman"/>
                              </w:rPr>
                              <w:t xml:space="preserve"> IV </w:t>
                            </w:r>
                            <w:proofErr w:type="spellStart"/>
                            <w:r w:rsidR="00D242B8"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="00D242B8" w:rsidRPr="00DC41BF">
                              <w:rPr>
                                <w:rFonts w:ascii="Times New Roman" w:hAnsi="Times New Roman" w:cs="Times New Roman"/>
                              </w:rPr>
                              <w:t xml:space="preserve"> KSHK,</w:t>
                            </w:r>
                            <w:r w:rsidR="00D242B8" w:rsidRPr="00DC41BF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referuar nivelit IV të KEK</w:t>
                            </w:r>
                            <w:r w:rsidR="00D242B8" w:rsidRPr="00DC41B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manaxherial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arsimit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profesional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njëvjeçar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kualifikimin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përkatës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për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fituar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diplomën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e “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Maturës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Shtetërore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Profesionale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”, me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mundësi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për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vazhdimin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studimeve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pas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mesëm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ose</w:t>
                            </w:r>
                            <w:proofErr w:type="spellEnd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542A03" w:rsidRPr="00DC41BF">
                              <w:rPr>
                                <w:rFonts w:ascii="Times New Roman" w:hAnsi="Times New Roman" w:cs="Times New Roman"/>
                              </w:rPr>
                              <w:t>universitare</w:t>
                            </w:r>
                            <w:proofErr w:type="spellEnd"/>
                          </w:p>
                          <w:p w:rsidR="004D7C4A" w:rsidRPr="00DC41BF" w:rsidRDefault="004D7C4A" w:rsidP="00542A03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DC41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C41B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DC41B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C41BF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C41B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820A5D" w:rsidRPr="00DC41BF" w:rsidRDefault="00D242B8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C41B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 </w:t>
                      </w:r>
                      <w:r w:rsidR="0027400D" w:rsidRPr="00DC41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BAR-RESTORANT</w:t>
                      </w:r>
                      <w:r w:rsidR="000D244C" w:rsidRPr="00DC41B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Pr="00DC41B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Niveli III në KSHK, referuar nivelit III të KEK</w:t>
                      </w:r>
                    </w:p>
                    <w:p w:rsidR="00DF068B" w:rsidRPr="00DC41BF" w:rsidRDefault="00DF068B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27400D" w:rsidRPr="00DC41BF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C41B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0D244C" w:rsidRPr="00DC41B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kontrollojë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punët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parapërgatitore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për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pritje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bankete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proofErr w:type="gramStart"/>
                      <w:r w:rsidRPr="00DC41BF">
                        <w:rPr>
                          <w:rFonts w:ascii="Times New Roman" w:hAnsi="Times New Roman" w:cs="Times New Roman"/>
                        </w:rPr>
                        <w:t>brenda</w:t>
                      </w:r>
                      <w:proofErr w:type="spellEnd"/>
                      <w:proofErr w:type="gram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jashtë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restorantit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zbatojë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metodat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shërbimit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restorant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shërbejë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pijet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klientët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restorant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shërbejë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ushqim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pije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dhomën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klientit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shërbejë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bankete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shërbejë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pritje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shërbejë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bufe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shërbejë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pushimet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kafesë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shërbejë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aktivitete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jashtë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restorantit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hotelit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kryejë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flambime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sy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klientit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kryejë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filetime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sy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klientit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kryejë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gatime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sy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klientit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hartojë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interpretojë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menunë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mirëmbajë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inventarin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pijeve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bar;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mirëmbajë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pajisjet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mjetet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punës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bar;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përgatisë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kartën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pijeve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listë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menunë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)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barit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përgatisë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pije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mikse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ngrohta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me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bazë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kafeje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alkol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bar;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përgatisë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pije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aperitive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bar;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përgatisë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pije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dixhestive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bar;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përgatisë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pije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mikse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joalkoolike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bar;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përgatisë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ushqime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vogla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shoqëruese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pijeve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bar;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shërbejë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pijet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barit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zbatojë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elementet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marketingut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shitjet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bar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restorant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zbatojë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rregullat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higjienës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shërbimet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barit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restorantit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zbatojë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rregullat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etikës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komunikimit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estetikës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shërbimet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barit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restorantit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inventarizojë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mjetet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pajisjet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vendin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punës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zbatojë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rregullat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sigurisë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punë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mbrojtjes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mjedisit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shërbimet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barit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restorantit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kryejë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llogaritje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thjeshta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ekonomike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veprimtarinë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barit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restorantit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mirëmbajë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mjetet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mjedisin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punës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zbatojë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kërkesat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kujdesit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ndaj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shëndetit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sigurisë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klientit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gjatë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përgatitjes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shërbimit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restorant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542A03" w:rsidRPr="00DC41BF" w:rsidRDefault="00542A03" w:rsidP="00542A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përdorë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teknologjinë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dixhitale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funksion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veprimtarisë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profesionale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542A03" w:rsidRPr="00DC41BF" w:rsidRDefault="00542A03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0D244C" w:rsidRPr="00DC41BF" w:rsidRDefault="000D244C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C41B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27400D" w:rsidRPr="00DC41BF" w:rsidRDefault="0027400D" w:rsidP="0027400D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Përfundimi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me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sukses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i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kualifikimit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profesional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“Bar</w:t>
                      </w:r>
                      <w:r w:rsidR="00542A03" w:rsidRPr="00DC41BF">
                        <w:rPr>
                          <w:rFonts w:ascii="Times New Roman" w:hAnsi="Times New Roman" w:cs="Times New Roman"/>
                        </w:rPr>
                        <w:t>-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restorant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”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niveli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III</w:t>
                      </w:r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KSHK,</w:t>
                      </w:r>
                      <w:r w:rsidR="00D242B8" w:rsidRPr="00DC41B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D242B8" w:rsidRPr="00DC41BF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referuar nivelit III të KEK,</w:t>
                      </w:r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pajis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individin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me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certifikatën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punonjësit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kualifikuar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="00933612" w:rsidRPr="00DC41BF">
                        <w:rPr>
                          <w:rFonts w:ascii="Times New Roman" w:hAnsi="Times New Roman" w:cs="Times New Roman"/>
                        </w:rPr>
                        <w:t>ë</w:t>
                      </w:r>
                      <w:r w:rsidRPr="00DC41BF">
                        <w:rPr>
                          <w:rFonts w:ascii="Times New Roman" w:hAnsi="Times New Roman" w:cs="Times New Roman"/>
                        </w:rPr>
                        <w:t>r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</w:t>
                      </w:r>
                      <w:r w:rsidR="00933612" w:rsidRPr="00DC41BF">
                        <w:rPr>
                          <w:rFonts w:ascii="Times New Roman" w:hAnsi="Times New Roman" w:cs="Times New Roman"/>
                        </w:rPr>
                        <w:t>ë</w:t>
                      </w:r>
                      <w:r w:rsidRPr="00DC41BF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="00933612" w:rsidRPr="00DC41BF">
                        <w:rPr>
                          <w:rFonts w:ascii="Times New Roman" w:hAnsi="Times New Roman" w:cs="Times New Roman"/>
                        </w:rPr>
                        <w:t>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kualifikim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Certifikatën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Profesionale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nivelit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Suplementin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përkatës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saj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punonjësit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kualifikuar</w:t>
                      </w:r>
                      <w:proofErr w:type="spellEnd"/>
                      <w:r w:rsidR="00D242B8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D242B8"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="00D242B8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D242B8" w:rsidRPr="00DC41BF">
                        <w:rPr>
                          <w:rFonts w:ascii="Times New Roman" w:hAnsi="Times New Roman" w:cs="Times New Roman"/>
                        </w:rPr>
                        <w:t>këtë</w:t>
                      </w:r>
                      <w:proofErr w:type="spellEnd"/>
                      <w:r w:rsidR="00D242B8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D242B8" w:rsidRPr="00DC41BF">
                        <w:rPr>
                          <w:rFonts w:ascii="Times New Roman" w:hAnsi="Times New Roman" w:cs="Times New Roman"/>
                        </w:rPr>
                        <w:t>kualifikim</w:t>
                      </w:r>
                      <w:proofErr w:type="spellEnd"/>
                      <w:r w:rsidR="00D242B8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D242B8" w:rsidRPr="00DC41BF">
                        <w:rPr>
                          <w:rFonts w:ascii="Times New Roman" w:hAnsi="Times New Roman" w:cs="Times New Roman"/>
                        </w:rPr>
                        <w:t>profesional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27400D" w:rsidRPr="00DC41BF" w:rsidRDefault="0027400D" w:rsidP="0027400D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Ky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kualifikim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i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jep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individit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mundësinë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që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t`i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drejtohet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tregut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punës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për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punësim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bare,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restorante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klube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hotele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diskoteka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kroçerë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agjenci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kateringu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pastiçeri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, piano bar, </w:t>
                      </w:r>
                      <w:r w:rsidR="00542A03" w:rsidRPr="00DC41BF">
                        <w:rPr>
                          <w:rFonts w:ascii="Times New Roman" w:hAnsi="Times New Roman" w:cs="Times New Roman"/>
                        </w:rPr>
                        <w:t>w</w:t>
                      </w:r>
                      <w:r w:rsidRPr="00DC41BF">
                        <w:rPr>
                          <w:rFonts w:ascii="Times New Roman" w:hAnsi="Times New Roman" w:cs="Times New Roman"/>
                        </w:rPr>
                        <w:t xml:space="preserve">ine bar,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birrari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si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veprimtari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tjera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që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ushtrohen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këtë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drejtim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Gjithashtu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individi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mund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vetëpunësohet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kuadrin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një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biznesi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individual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fushën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shërbimeve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shërbimeve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bare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restorante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:rsidR="00542A03" w:rsidRPr="00DC41BF" w:rsidRDefault="0027400D" w:rsidP="00542A03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C41BF">
                        <w:rPr>
                          <w:rFonts w:ascii="Times New Roman" w:hAnsi="Times New Roman" w:cs="Times New Roman"/>
                        </w:rPr>
                        <w:t xml:space="preserve">Me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përfundimin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kualifikimit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profesional</w:t>
                      </w:r>
                      <w:proofErr w:type="spellEnd"/>
                      <w:r w:rsidRPr="00DC41BF">
                        <w:rPr>
                          <w:rFonts w:ascii="Times New Roman" w:hAnsi="Times New Roman" w:cs="Times New Roman"/>
                        </w:rPr>
                        <w:t xml:space="preserve"> “Bar-</w:t>
                      </w:r>
                      <w:proofErr w:type="spellStart"/>
                      <w:r w:rsidRPr="00DC41BF">
                        <w:rPr>
                          <w:rFonts w:ascii="Times New Roman" w:hAnsi="Times New Roman" w:cs="Times New Roman"/>
                        </w:rPr>
                        <w:t>re</w:t>
                      </w:r>
                      <w:r w:rsidR="00542A03" w:rsidRPr="00DC41BF">
                        <w:rPr>
                          <w:rFonts w:ascii="Times New Roman" w:hAnsi="Times New Roman" w:cs="Times New Roman"/>
                        </w:rPr>
                        <w:t>storant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”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niveli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III-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KSHK,</w:t>
                      </w:r>
                      <w:r w:rsidR="00D242B8" w:rsidRPr="00DC41BF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referuar nivelit III të KEK,</w:t>
                      </w:r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individi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ka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mundësi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për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vazhdimin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="00D242B8" w:rsidRPr="00DC41BF">
                        <w:rPr>
                          <w:rFonts w:ascii="Times New Roman" w:hAnsi="Times New Roman" w:cs="Times New Roman"/>
                        </w:rPr>
                        <w:t>arsimimit</w:t>
                      </w:r>
                      <w:proofErr w:type="spellEnd"/>
                      <w:r w:rsidR="00D242B8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D242B8"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="00D242B8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D242B8" w:rsidRPr="00DC41BF">
                        <w:rPr>
                          <w:rFonts w:ascii="Times New Roman" w:hAnsi="Times New Roman" w:cs="Times New Roman"/>
                        </w:rPr>
                        <w:t>nivelin</w:t>
                      </w:r>
                      <w:proofErr w:type="spellEnd"/>
                      <w:r w:rsidR="00D242B8" w:rsidRPr="00DC41BF">
                        <w:rPr>
                          <w:rFonts w:ascii="Times New Roman" w:hAnsi="Times New Roman" w:cs="Times New Roman"/>
                        </w:rPr>
                        <w:t xml:space="preserve"> IV </w:t>
                      </w:r>
                      <w:proofErr w:type="spellStart"/>
                      <w:r w:rsidR="00D242B8"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="00D242B8" w:rsidRPr="00DC41BF">
                        <w:rPr>
                          <w:rFonts w:ascii="Times New Roman" w:hAnsi="Times New Roman" w:cs="Times New Roman"/>
                        </w:rPr>
                        <w:t xml:space="preserve"> KSHK,</w:t>
                      </w:r>
                      <w:r w:rsidR="00D242B8" w:rsidRPr="00DC41BF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referuar nivelit IV të KEK</w:t>
                      </w:r>
                      <w:r w:rsidR="00D242B8" w:rsidRPr="00DC41B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542A03" w:rsidRPr="00DC41BF"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manaxherial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)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arsimit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profesional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njëvjeçar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)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kualifikimin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përkatës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për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fituar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diplomën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e “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Maturës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Shtetërore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Profesionale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”, me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mundësi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për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vazhdimin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studimeve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pas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mesëm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ose</w:t>
                      </w:r>
                      <w:proofErr w:type="spellEnd"/>
                      <w:r w:rsidR="00542A03" w:rsidRPr="00DC41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542A03" w:rsidRPr="00DC41BF">
                        <w:rPr>
                          <w:rFonts w:ascii="Times New Roman" w:hAnsi="Times New Roman" w:cs="Times New Roman"/>
                        </w:rPr>
                        <w:t>universitare</w:t>
                      </w:r>
                      <w:proofErr w:type="spellEnd"/>
                    </w:p>
                    <w:p w:rsidR="004D7C4A" w:rsidRPr="00DC41BF" w:rsidRDefault="004D7C4A" w:rsidP="00542A03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DC41B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DC41B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DC41B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0615CB" w:rsidRPr="003A3DA1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75DC"/>
    <w:multiLevelType w:val="hybridMultilevel"/>
    <w:tmpl w:val="1CC064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65644E6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713AF"/>
    <w:multiLevelType w:val="hybridMultilevel"/>
    <w:tmpl w:val="BFD280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1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B5B82"/>
    <w:multiLevelType w:val="hybridMultilevel"/>
    <w:tmpl w:val="DC80AA48"/>
    <w:lvl w:ilvl="0" w:tplc="B9F6B1D4">
      <w:numFmt w:val="bullet"/>
      <w:lvlText w:val="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18DAD9B4"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  <w:b w:val="0"/>
        <w:sz w:val="20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D244C"/>
    <w:rsid w:val="0027400D"/>
    <w:rsid w:val="002914F5"/>
    <w:rsid w:val="002A7A89"/>
    <w:rsid w:val="003A3DA1"/>
    <w:rsid w:val="003B618D"/>
    <w:rsid w:val="004A1113"/>
    <w:rsid w:val="004D7C4A"/>
    <w:rsid w:val="00542A03"/>
    <w:rsid w:val="006114E9"/>
    <w:rsid w:val="00820A5D"/>
    <w:rsid w:val="00933612"/>
    <w:rsid w:val="00A00219"/>
    <w:rsid w:val="00A252C3"/>
    <w:rsid w:val="00BC4559"/>
    <w:rsid w:val="00C827CD"/>
    <w:rsid w:val="00CB4C93"/>
    <w:rsid w:val="00D035D2"/>
    <w:rsid w:val="00D242B8"/>
    <w:rsid w:val="00D74BFA"/>
    <w:rsid w:val="00DC41BF"/>
    <w:rsid w:val="00DD219B"/>
    <w:rsid w:val="00DF068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F0A658-C5D9-496E-B9D6-852C433E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F020-52A2-4CBC-9DAA-2F7BDE28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7</cp:revision>
  <cp:lastPrinted>2019-07-02T14:24:00Z</cp:lastPrinted>
  <dcterms:created xsi:type="dcterms:W3CDTF">2023-06-12T09:30:00Z</dcterms:created>
  <dcterms:modified xsi:type="dcterms:W3CDTF">2023-07-06T07:20:00Z</dcterms:modified>
</cp:coreProperties>
</file>