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5CB" w:rsidRPr="0090566B" w:rsidRDefault="004D7C4A">
      <w:pPr>
        <w:rPr>
          <w:rFonts w:ascii="Times New Roman" w:hAnsi="Times New Roman" w:cs="Times New Roman"/>
        </w:rPr>
      </w:pPr>
      <w:r w:rsidRPr="0090566B">
        <w:rPr>
          <w:rFonts w:ascii="Times New Roman" w:hAnsi="Times New Roman" w:cs="Times New Roman"/>
          <w:color w:val="auto"/>
          <w:kern w:val="0"/>
          <w:sz w:val="24"/>
          <w:szCs w:val="24"/>
          <w:lang w:val="sq-AL" w:eastAsia="sq-AL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-809625</wp:posOffset>
                </wp:positionV>
                <wp:extent cx="6097905" cy="13466445"/>
                <wp:effectExtent l="0" t="0" r="0" b="190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7905" cy="13466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2C7E" w:rsidRPr="0090566B" w:rsidRDefault="00642C7E" w:rsidP="00642C7E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</w:pPr>
                            <w:proofErr w:type="spellStart"/>
                            <w:r w:rsidRPr="0090566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>Suplement</w:t>
                            </w:r>
                            <w:proofErr w:type="spellEnd"/>
                            <w:r w:rsidRPr="0090566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 xml:space="preserve"> i Certifikatës për kualifikimin profesional,</w:t>
                            </w:r>
                          </w:p>
                          <w:p w:rsidR="00CB01B7" w:rsidRPr="0090566B" w:rsidRDefault="00CB01B7" w:rsidP="00642C7E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90566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>M</w:t>
                            </w:r>
                            <w:r w:rsidR="00642C7E" w:rsidRPr="0090566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>EKANIKË BUJQËSORE</w:t>
                            </w:r>
                            <w:r w:rsidRPr="0090566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 xml:space="preserve">, </w:t>
                            </w:r>
                            <w:r w:rsidR="00642C7E" w:rsidRPr="0090566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>Niveli III në KSHK, referuar nivelit III të KEK</w:t>
                            </w:r>
                            <w:r w:rsidRPr="0090566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 </w:t>
                            </w:r>
                          </w:p>
                          <w:p w:rsidR="00642C7E" w:rsidRPr="0090566B" w:rsidRDefault="00642C7E" w:rsidP="00CB01B7">
                            <w:pPr>
                              <w:widowControl w:val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</w:p>
                          <w:p w:rsidR="00CB01B7" w:rsidRPr="0090566B" w:rsidRDefault="00DE3F71" w:rsidP="00642C7E">
                            <w:pPr>
                              <w:widowControl w:val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90566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Individi</w:t>
                            </w:r>
                            <w:r w:rsidR="00CB01B7" w:rsidRPr="0090566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 është i aftë:</w:t>
                            </w:r>
                          </w:p>
                          <w:p w:rsidR="00CB01B7" w:rsidRPr="0090566B" w:rsidRDefault="00CB01B7" w:rsidP="00CB01B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proofErr w:type="spellStart"/>
                            <w:r w:rsidRPr="009056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Tё</w:t>
                            </w:r>
                            <w:proofErr w:type="spellEnd"/>
                            <w:r w:rsidRPr="009056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9056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konceptojё</w:t>
                            </w:r>
                            <w:proofErr w:type="spellEnd"/>
                            <w:r w:rsidRPr="009056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 planin </w:t>
                            </w:r>
                            <w:proofErr w:type="spellStart"/>
                            <w:r w:rsidRPr="009056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pёr</w:t>
                            </w:r>
                            <w:proofErr w:type="spellEnd"/>
                            <w:r w:rsidRPr="009056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 hapjen e </w:t>
                            </w:r>
                            <w:proofErr w:type="spellStart"/>
                            <w:r w:rsidRPr="009056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njё</w:t>
                            </w:r>
                            <w:proofErr w:type="spellEnd"/>
                            <w:r w:rsidRPr="009056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9056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bisnesi</w:t>
                            </w:r>
                            <w:proofErr w:type="spellEnd"/>
                            <w:r w:rsidRPr="009056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9056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tё</w:t>
                            </w:r>
                            <w:proofErr w:type="spellEnd"/>
                            <w:r w:rsidRPr="009056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9056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vogёl</w:t>
                            </w:r>
                            <w:proofErr w:type="spellEnd"/>
                            <w:r w:rsidRPr="009056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 për mirëmbajtje dhe riparim të mekanikës bujqësore.</w:t>
                            </w:r>
                          </w:p>
                          <w:p w:rsidR="00CB01B7" w:rsidRPr="0090566B" w:rsidRDefault="00CB01B7" w:rsidP="00CB01B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proofErr w:type="spellStart"/>
                            <w:r w:rsidRPr="009056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Tё</w:t>
                            </w:r>
                            <w:proofErr w:type="spellEnd"/>
                            <w:r w:rsidRPr="009056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9056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kryejё</w:t>
                            </w:r>
                            <w:proofErr w:type="spellEnd"/>
                            <w:r w:rsidRPr="009056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 llogaritje </w:t>
                            </w:r>
                            <w:proofErr w:type="spellStart"/>
                            <w:r w:rsidRPr="009056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tё</w:t>
                            </w:r>
                            <w:proofErr w:type="spellEnd"/>
                            <w:r w:rsidRPr="009056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 thjeshta ekonomike </w:t>
                            </w:r>
                            <w:proofErr w:type="spellStart"/>
                            <w:r w:rsidRPr="009056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qё</w:t>
                            </w:r>
                            <w:proofErr w:type="spellEnd"/>
                            <w:r w:rsidRPr="009056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 lidhen me veprimtarinë e mirëmbajtjes dhe riparimit të mekanikës bujqësore.</w:t>
                            </w:r>
                          </w:p>
                          <w:p w:rsidR="00CB01B7" w:rsidRPr="0090566B" w:rsidRDefault="00CB01B7" w:rsidP="00CB01B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9056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Të bëjë organizimin e vogël të punës në punimet e mekanikës bujqësore.</w:t>
                            </w:r>
                          </w:p>
                          <w:p w:rsidR="00CB01B7" w:rsidRPr="0090566B" w:rsidRDefault="00CB01B7" w:rsidP="00CB01B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9056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Të interpretojë, plotësojë dhe përgatisë dokumentacionin teknik për punime të mirëmbajtjes dhe riparimit të mekanikës bujqësore.</w:t>
                            </w:r>
                          </w:p>
                          <w:p w:rsidR="00CB01B7" w:rsidRPr="0090566B" w:rsidRDefault="00CB01B7" w:rsidP="00CB01B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9056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Të kryejë regjistrimet dhe përshtatjet e makinave bujqësore për regjime të ndryshme punimesh bujqësore.</w:t>
                            </w:r>
                          </w:p>
                          <w:p w:rsidR="00CB01B7" w:rsidRPr="0090566B" w:rsidRDefault="00CB01B7" w:rsidP="00CB01B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9056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Të përdorë makinat bujqësore më kryesore.</w:t>
                            </w:r>
                          </w:p>
                          <w:p w:rsidR="00CB01B7" w:rsidRPr="0090566B" w:rsidRDefault="00CB01B7" w:rsidP="00CB01B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9056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Të bëjë diagnostikime të parregullsive në makinat bujqësore.</w:t>
                            </w:r>
                          </w:p>
                          <w:p w:rsidR="00CB01B7" w:rsidRPr="0090566B" w:rsidRDefault="00CB01B7" w:rsidP="00CB01B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9056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Të kryejë punime të mirëmbajtjes në mekanikën bujqësore.</w:t>
                            </w:r>
                          </w:p>
                          <w:p w:rsidR="00CB01B7" w:rsidRPr="0090566B" w:rsidRDefault="00CB01B7" w:rsidP="00CB01B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9056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Të kryejë riparime të çastit të mekanikës bujqësore.</w:t>
                            </w:r>
                          </w:p>
                          <w:p w:rsidR="00CB01B7" w:rsidRPr="0090566B" w:rsidRDefault="00CB01B7" w:rsidP="00CB01B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9056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Të kryejë riparime periodike të mekanikës bujqësore.</w:t>
                            </w:r>
                          </w:p>
                          <w:p w:rsidR="00CB01B7" w:rsidRPr="0090566B" w:rsidRDefault="00CB01B7" w:rsidP="00CB01B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9056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Të plotësojë dokumentacionin teknik për punimet në shërbimet e makinave bujqësore.</w:t>
                            </w:r>
                          </w:p>
                          <w:p w:rsidR="00CB01B7" w:rsidRPr="0090566B" w:rsidRDefault="00CB01B7" w:rsidP="00CB01B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9056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Të zbatojë standardet e profesionit gjatë kryerjes së punimeve.</w:t>
                            </w:r>
                          </w:p>
                          <w:p w:rsidR="00CB01B7" w:rsidRPr="0090566B" w:rsidRDefault="00CB01B7" w:rsidP="00CB01B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9056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Të zbatojë rregullat e sigurisë në punë dhe të mbrojtjes së mjedisit. </w:t>
                            </w:r>
                          </w:p>
                          <w:p w:rsidR="00CB01B7" w:rsidRPr="0090566B" w:rsidRDefault="00CB01B7" w:rsidP="00CB01B7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9056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 </w:t>
                            </w:r>
                          </w:p>
                          <w:p w:rsidR="00CB01B7" w:rsidRPr="0090566B" w:rsidRDefault="00CB01B7" w:rsidP="00CB01B7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90566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 </w:t>
                            </w:r>
                          </w:p>
                          <w:p w:rsidR="00CB01B7" w:rsidRPr="0090566B" w:rsidRDefault="00CB01B7" w:rsidP="00CB01B7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90566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 </w:t>
                            </w:r>
                          </w:p>
                          <w:p w:rsidR="00CB01B7" w:rsidRPr="0090566B" w:rsidRDefault="00CB01B7" w:rsidP="00CB01B7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90566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Mundësitë e kualifikimit të mëtejshëm dhe të punësimit:</w:t>
                            </w:r>
                          </w:p>
                          <w:p w:rsidR="00CB01B7" w:rsidRPr="0090566B" w:rsidRDefault="00CB01B7" w:rsidP="00CB01B7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90566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 </w:t>
                            </w:r>
                          </w:p>
                          <w:p w:rsidR="00CB01B7" w:rsidRPr="0090566B" w:rsidRDefault="00CB01B7" w:rsidP="0090566B">
                            <w:pPr>
                              <w:spacing w:after="20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9056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Përfundimi me sukses i kualifikimit profesion</w:t>
                            </w:r>
                            <w:r w:rsidR="00DA4DE4" w:rsidRPr="009056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al “Mekanikë bujqësore” niveli </w:t>
                            </w:r>
                            <w:r w:rsidR="00B34450" w:rsidRPr="009056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I</w:t>
                            </w:r>
                            <w:r w:rsidRPr="009056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II i KSHK</w:t>
                            </w:r>
                            <w:r w:rsidR="00642C7E" w:rsidRPr="009056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,</w:t>
                            </w:r>
                            <w:r w:rsidR="00642C7E" w:rsidRPr="0090566B">
                              <w:rPr>
                                <w:rFonts w:ascii="Times New Roman" w:hAnsi="Times New Roman" w:cs="Times New Roman"/>
                                <w:color w:val="auto"/>
                                <w:sz w:val="22"/>
                                <w:szCs w:val="22"/>
                                <w:highlight w:val="yellow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="00642C7E" w:rsidRPr="009056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referuar nivelit III të KEK,</w:t>
                            </w:r>
                            <w:r w:rsidR="00DA4DE4" w:rsidRPr="009056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="00BE52DC" w:rsidRPr="009056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e pajis </w:t>
                            </w:r>
                            <w:r w:rsidR="00DE3F71" w:rsidRPr="009056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individin</w:t>
                            </w:r>
                            <w:r w:rsidR="00BE52DC" w:rsidRPr="009056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 me </w:t>
                            </w:r>
                            <w:r w:rsidR="00F55EA9" w:rsidRPr="009056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Certifikatën Profesionale të nivelit dhe </w:t>
                            </w:r>
                            <w:proofErr w:type="spellStart"/>
                            <w:r w:rsidR="00F55EA9" w:rsidRPr="009056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Suplementin</w:t>
                            </w:r>
                            <w:proofErr w:type="spellEnd"/>
                            <w:r w:rsidR="00F55EA9" w:rsidRPr="009056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 përkatës të saj, të punonjësit të kualifikuar në këtë kualifikim profesional.</w:t>
                            </w:r>
                          </w:p>
                          <w:p w:rsidR="00CB01B7" w:rsidRPr="0090566B" w:rsidRDefault="00CB01B7" w:rsidP="0090566B">
                            <w:pPr>
                              <w:spacing w:after="20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9056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Ky arsimim i jep mundësi </w:t>
                            </w:r>
                            <w:r w:rsidR="00DE3F71" w:rsidRPr="009056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individit</w:t>
                            </w:r>
                            <w:r w:rsidRPr="009056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 t’i drejtohet tregut të punës për punësim në subjekte të “Mekanikës bujqësore”, për makina bujqësore, si dhe në veprimtari të tjera ku ushtrohen veprimtari për shërbime mekanike. Gjithashtu, </w:t>
                            </w:r>
                            <w:r w:rsidR="00DE3F71" w:rsidRPr="009056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individi</w:t>
                            </w:r>
                            <w:r w:rsidRPr="009056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 mund të vetëpunësohet në kuadrin e një biznesi individual në fushën e mirëmbajtjes dhe riparimit të pje</w:t>
                            </w:r>
                            <w:bookmarkStart w:id="0" w:name="_GoBack"/>
                            <w:bookmarkEnd w:id="0"/>
                            <w:r w:rsidRPr="009056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sëve të mekanikës bujqësore.</w:t>
                            </w:r>
                          </w:p>
                          <w:p w:rsidR="00656035" w:rsidRPr="0090566B" w:rsidRDefault="00F55EA9" w:rsidP="0090566B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</w:pPr>
                            <w:r w:rsidRPr="0090566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Me përfundimin e kualifikimit profesional “</w:t>
                            </w:r>
                            <w:r w:rsidRPr="009056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Mekanikë bujqësore</w:t>
                            </w:r>
                            <w:r w:rsidRPr="0090566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”, niveli III në KSHK,</w:t>
                            </w:r>
                            <w:r w:rsidR="00642C7E" w:rsidRPr="0090566B">
                              <w:rPr>
                                <w:rFonts w:ascii="Times New Roman" w:hAnsi="Times New Roman" w:cs="Times New Roman"/>
                                <w:color w:val="auto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="00642C7E" w:rsidRPr="0090566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referuar nivelit III të KEK,</w:t>
                            </w:r>
                            <w:r w:rsidRPr="0090566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 individi ka mundësi për vazhdimin e </w:t>
                            </w:r>
                            <w:r w:rsidR="00642C7E" w:rsidRPr="0090566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arsimimit në nivelin IV në KSHK, referuar nivelit IV të KEK, </w:t>
                            </w:r>
                            <w:r w:rsidRPr="0090566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(</w:t>
                            </w:r>
                            <w:proofErr w:type="spellStart"/>
                            <w:r w:rsidRPr="0090566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menaxherial</w:t>
                            </w:r>
                            <w:proofErr w:type="spellEnd"/>
                            <w:r w:rsidRPr="0090566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) të arsimit profesional (njëvjeçar) në kualifikimin përkatës, për të fituar diplomën e “Maturës Shtetërore Profesionale”, me mundësi për vazhdimin e studimeve pas të mesëm ose universitare.</w:t>
                            </w:r>
                            <w:r w:rsidR="00CB01B7" w:rsidRPr="0090566B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 </w:t>
                            </w:r>
                          </w:p>
                          <w:p w:rsidR="00656035" w:rsidRPr="0090566B" w:rsidRDefault="00656035" w:rsidP="004A1113">
                            <w:pPr>
                              <w:spacing w:after="20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sq-AL"/>
                                <w14:ligatures w14:val="none"/>
                              </w:rPr>
                            </w:pPr>
                          </w:p>
                          <w:p w:rsidR="00656035" w:rsidRPr="0090566B" w:rsidRDefault="00656035" w:rsidP="004A1113">
                            <w:pPr>
                              <w:spacing w:after="20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sq-AL"/>
                                <w14:ligatures w14:val="none"/>
                              </w:rPr>
                            </w:pPr>
                          </w:p>
                          <w:p w:rsidR="00656035" w:rsidRPr="0090566B" w:rsidRDefault="00656035" w:rsidP="004A1113">
                            <w:pPr>
                              <w:spacing w:after="20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</w:p>
                          <w:p w:rsidR="004D7C4A" w:rsidRPr="0090566B" w:rsidRDefault="004D7C4A" w:rsidP="004A1113">
                            <w:pPr>
                              <w:spacing w:after="20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90566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Shënim:</w:t>
                            </w:r>
                            <w:r w:rsidRPr="0090566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 xml:space="preserve"> Ky dokument është hartuar në mbështetje të nenit 102, pika 4, të Kushtetutës së Republikës së Shqipërisë, të nenit 29, pika 4 të ligjit nr. 15/2017, “Për arsimin dhe formimin profesional në Republikën e Shqipërisë”, të nenit 14 pika 2/dh, pika 3, 4, 6 dhe të shtojcës 1 të ligjit nr.10247, datë 4.3.2010, “Për kornizën shqiptare të kualifikimeve” (i ndryshuar</w:t>
                            </w:r>
                            <w:r w:rsidR="004A1113" w:rsidRPr="0090566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5.25pt;margin-top:-63.75pt;width:480.15pt;height:1060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" filled="f" stroked="f" insetpen="t">
                <v:textbox>
                  <w:txbxContent>
                    <w:p w:rsidR="00642C7E" w:rsidRPr="0090566B" w:rsidRDefault="00642C7E" w:rsidP="00642C7E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</w:pPr>
                      <w:proofErr w:type="spellStart"/>
                      <w:r w:rsidRPr="0090566B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>Suplement</w:t>
                      </w:r>
                      <w:proofErr w:type="spellEnd"/>
                      <w:r w:rsidRPr="0090566B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 xml:space="preserve"> i Certifikatës për kualifikimin profesional,</w:t>
                      </w:r>
                    </w:p>
                    <w:p w:rsidR="00CB01B7" w:rsidRPr="0090566B" w:rsidRDefault="00CB01B7" w:rsidP="00642C7E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90566B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>M</w:t>
                      </w:r>
                      <w:r w:rsidR="00642C7E" w:rsidRPr="0090566B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>EKANIKË BUJQËSORE</w:t>
                      </w:r>
                      <w:r w:rsidRPr="0090566B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 xml:space="preserve">, </w:t>
                      </w:r>
                      <w:r w:rsidR="00642C7E" w:rsidRPr="0090566B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>Niveli III në KSHK, referuar nivelit III të KEK</w:t>
                      </w:r>
                      <w:r w:rsidRPr="0090566B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 </w:t>
                      </w:r>
                    </w:p>
                    <w:p w:rsidR="00642C7E" w:rsidRPr="0090566B" w:rsidRDefault="00642C7E" w:rsidP="00CB01B7">
                      <w:pPr>
                        <w:widowControl w:val="0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</w:p>
                    <w:p w:rsidR="00CB01B7" w:rsidRPr="0090566B" w:rsidRDefault="00DE3F71" w:rsidP="00642C7E">
                      <w:pPr>
                        <w:widowControl w:val="0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90566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sq-AL"/>
                          <w14:ligatures w14:val="none"/>
                        </w:rPr>
                        <w:t>Individi</w:t>
                      </w:r>
                      <w:r w:rsidR="00CB01B7" w:rsidRPr="0090566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 është i aftë:</w:t>
                      </w:r>
                    </w:p>
                    <w:p w:rsidR="00CB01B7" w:rsidRPr="0090566B" w:rsidRDefault="00CB01B7" w:rsidP="00CB01B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proofErr w:type="spellStart"/>
                      <w:r w:rsidRPr="0090566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Tё</w:t>
                      </w:r>
                      <w:proofErr w:type="spellEnd"/>
                      <w:r w:rsidRPr="0090566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 </w:t>
                      </w:r>
                      <w:proofErr w:type="spellStart"/>
                      <w:r w:rsidRPr="0090566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konceptojё</w:t>
                      </w:r>
                      <w:proofErr w:type="spellEnd"/>
                      <w:r w:rsidRPr="0090566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 planin </w:t>
                      </w:r>
                      <w:proofErr w:type="spellStart"/>
                      <w:r w:rsidRPr="0090566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pёr</w:t>
                      </w:r>
                      <w:proofErr w:type="spellEnd"/>
                      <w:r w:rsidRPr="0090566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 hapjen e </w:t>
                      </w:r>
                      <w:proofErr w:type="spellStart"/>
                      <w:r w:rsidRPr="0090566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njё</w:t>
                      </w:r>
                      <w:proofErr w:type="spellEnd"/>
                      <w:r w:rsidRPr="0090566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 </w:t>
                      </w:r>
                      <w:proofErr w:type="spellStart"/>
                      <w:r w:rsidRPr="0090566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bisnesi</w:t>
                      </w:r>
                      <w:proofErr w:type="spellEnd"/>
                      <w:r w:rsidRPr="0090566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 </w:t>
                      </w:r>
                      <w:proofErr w:type="spellStart"/>
                      <w:r w:rsidRPr="0090566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tё</w:t>
                      </w:r>
                      <w:proofErr w:type="spellEnd"/>
                      <w:r w:rsidRPr="0090566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 </w:t>
                      </w:r>
                      <w:proofErr w:type="spellStart"/>
                      <w:r w:rsidRPr="0090566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vogёl</w:t>
                      </w:r>
                      <w:proofErr w:type="spellEnd"/>
                      <w:r w:rsidRPr="0090566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 për mirëmbajtje dhe riparim të mekanikës bujqësore.</w:t>
                      </w:r>
                    </w:p>
                    <w:p w:rsidR="00CB01B7" w:rsidRPr="0090566B" w:rsidRDefault="00CB01B7" w:rsidP="00CB01B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proofErr w:type="spellStart"/>
                      <w:r w:rsidRPr="0090566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Tё</w:t>
                      </w:r>
                      <w:proofErr w:type="spellEnd"/>
                      <w:r w:rsidRPr="0090566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 </w:t>
                      </w:r>
                      <w:proofErr w:type="spellStart"/>
                      <w:r w:rsidRPr="0090566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kryejё</w:t>
                      </w:r>
                      <w:proofErr w:type="spellEnd"/>
                      <w:r w:rsidRPr="0090566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 llogaritje </w:t>
                      </w:r>
                      <w:proofErr w:type="spellStart"/>
                      <w:r w:rsidRPr="0090566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tё</w:t>
                      </w:r>
                      <w:proofErr w:type="spellEnd"/>
                      <w:r w:rsidRPr="0090566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 thjeshta ekonomike </w:t>
                      </w:r>
                      <w:proofErr w:type="spellStart"/>
                      <w:r w:rsidRPr="0090566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qё</w:t>
                      </w:r>
                      <w:proofErr w:type="spellEnd"/>
                      <w:r w:rsidRPr="0090566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 lidhen me veprimtarinë e mirëmbajtjes dhe riparimit të mekanikës bujqësore.</w:t>
                      </w:r>
                    </w:p>
                    <w:p w:rsidR="00CB01B7" w:rsidRPr="0090566B" w:rsidRDefault="00CB01B7" w:rsidP="00CB01B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90566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Të bëjë organizimin e vogël të punës në punimet e mekanikës bujqësore.</w:t>
                      </w:r>
                    </w:p>
                    <w:p w:rsidR="00CB01B7" w:rsidRPr="0090566B" w:rsidRDefault="00CB01B7" w:rsidP="00CB01B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90566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Të interpretojë, plotësojë dhe përgatisë dokumentacionin teknik për punime të mirëmbajtjes dhe riparimit të mekanikës bujqësore.</w:t>
                      </w:r>
                    </w:p>
                    <w:p w:rsidR="00CB01B7" w:rsidRPr="0090566B" w:rsidRDefault="00CB01B7" w:rsidP="00CB01B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90566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Të kryejë regjistrimet dhe përshtatjet e makinave bujqësore për regjime të ndryshme punimesh bujqësore.</w:t>
                      </w:r>
                    </w:p>
                    <w:p w:rsidR="00CB01B7" w:rsidRPr="0090566B" w:rsidRDefault="00CB01B7" w:rsidP="00CB01B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90566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Të përdorë makinat bujqësore më kryesore.</w:t>
                      </w:r>
                    </w:p>
                    <w:p w:rsidR="00CB01B7" w:rsidRPr="0090566B" w:rsidRDefault="00CB01B7" w:rsidP="00CB01B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90566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Të bëjë diagnostikime të parregullsive në makinat bujqësore.</w:t>
                      </w:r>
                    </w:p>
                    <w:p w:rsidR="00CB01B7" w:rsidRPr="0090566B" w:rsidRDefault="00CB01B7" w:rsidP="00CB01B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90566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Të kryejë punime të mirëmbajtjes në mekanikën bujqësore.</w:t>
                      </w:r>
                    </w:p>
                    <w:p w:rsidR="00CB01B7" w:rsidRPr="0090566B" w:rsidRDefault="00CB01B7" w:rsidP="00CB01B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90566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Të kryejë riparime të çastit të mekanikës bujqësore.</w:t>
                      </w:r>
                    </w:p>
                    <w:p w:rsidR="00CB01B7" w:rsidRPr="0090566B" w:rsidRDefault="00CB01B7" w:rsidP="00CB01B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90566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Të kryejë riparime periodike të mekanikës bujqësore.</w:t>
                      </w:r>
                    </w:p>
                    <w:p w:rsidR="00CB01B7" w:rsidRPr="0090566B" w:rsidRDefault="00CB01B7" w:rsidP="00CB01B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90566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Të plotësojë dokumentacionin teknik për punimet në shërbimet e makinave bujqësore.</w:t>
                      </w:r>
                    </w:p>
                    <w:p w:rsidR="00CB01B7" w:rsidRPr="0090566B" w:rsidRDefault="00CB01B7" w:rsidP="00CB01B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90566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Të zbatojë standardet e profesionit gjatë kryerjes së punimeve.</w:t>
                      </w:r>
                    </w:p>
                    <w:p w:rsidR="00CB01B7" w:rsidRPr="0090566B" w:rsidRDefault="00CB01B7" w:rsidP="00CB01B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90566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Të zbatojë rregullat e sigurisë në punë dhe të mbrojtjes së mjedisit. </w:t>
                      </w:r>
                    </w:p>
                    <w:p w:rsidR="00CB01B7" w:rsidRPr="0090566B" w:rsidRDefault="00CB01B7" w:rsidP="00CB01B7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90566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 </w:t>
                      </w:r>
                    </w:p>
                    <w:p w:rsidR="00CB01B7" w:rsidRPr="0090566B" w:rsidRDefault="00CB01B7" w:rsidP="00CB01B7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90566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sq-AL"/>
                          <w14:ligatures w14:val="none"/>
                        </w:rPr>
                        <w:t> </w:t>
                      </w:r>
                    </w:p>
                    <w:p w:rsidR="00CB01B7" w:rsidRPr="0090566B" w:rsidRDefault="00CB01B7" w:rsidP="00CB01B7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90566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sq-AL"/>
                          <w14:ligatures w14:val="none"/>
                        </w:rPr>
                        <w:t> </w:t>
                      </w:r>
                    </w:p>
                    <w:p w:rsidR="00CB01B7" w:rsidRPr="0090566B" w:rsidRDefault="00CB01B7" w:rsidP="00CB01B7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90566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sq-AL"/>
                          <w14:ligatures w14:val="none"/>
                        </w:rPr>
                        <w:t>Mundësitë e kualifikimit të mëtejshëm dhe të punësimit:</w:t>
                      </w:r>
                    </w:p>
                    <w:p w:rsidR="00CB01B7" w:rsidRPr="0090566B" w:rsidRDefault="00CB01B7" w:rsidP="00CB01B7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90566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sq-AL"/>
                          <w14:ligatures w14:val="none"/>
                        </w:rPr>
                        <w:t> </w:t>
                      </w:r>
                    </w:p>
                    <w:p w:rsidR="00CB01B7" w:rsidRPr="0090566B" w:rsidRDefault="00CB01B7" w:rsidP="0090566B">
                      <w:pPr>
                        <w:spacing w:after="20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90566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Përfundimi me sukses i kualifikimit profesion</w:t>
                      </w:r>
                      <w:r w:rsidR="00DA4DE4" w:rsidRPr="0090566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al “Mekanikë bujqësore” niveli </w:t>
                      </w:r>
                      <w:r w:rsidR="00B34450" w:rsidRPr="0090566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I</w:t>
                      </w:r>
                      <w:r w:rsidRPr="0090566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II i KSHK</w:t>
                      </w:r>
                      <w:r w:rsidR="00642C7E" w:rsidRPr="0090566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,</w:t>
                      </w:r>
                      <w:r w:rsidR="00642C7E" w:rsidRPr="0090566B">
                        <w:rPr>
                          <w:rFonts w:ascii="Times New Roman" w:hAnsi="Times New Roman" w:cs="Times New Roman"/>
                          <w:color w:val="auto"/>
                          <w:sz w:val="22"/>
                          <w:szCs w:val="22"/>
                          <w:highlight w:val="yellow"/>
                          <w:lang w:val="sq-AL"/>
                          <w14:ligatures w14:val="none"/>
                        </w:rPr>
                        <w:t xml:space="preserve"> </w:t>
                      </w:r>
                      <w:r w:rsidR="00642C7E" w:rsidRPr="0090566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referuar nivelit III të KEK,</w:t>
                      </w:r>
                      <w:r w:rsidR="00DA4DE4" w:rsidRPr="0090566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 </w:t>
                      </w:r>
                      <w:r w:rsidR="00BE52DC" w:rsidRPr="0090566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e pajis </w:t>
                      </w:r>
                      <w:r w:rsidR="00DE3F71" w:rsidRPr="0090566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individin</w:t>
                      </w:r>
                      <w:r w:rsidR="00BE52DC" w:rsidRPr="0090566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 me </w:t>
                      </w:r>
                      <w:r w:rsidR="00F55EA9" w:rsidRPr="0090566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Certifikatën Profesionale të nivelit dhe </w:t>
                      </w:r>
                      <w:proofErr w:type="spellStart"/>
                      <w:r w:rsidR="00F55EA9" w:rsidRPr="0090566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Suplementin</w:t>
                      </w:r>
                      <w:proofErr w:type="spellEnd"/>
                      <w:r w:rsidR="00F55EA9" w:rsidRPr="0090566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 përkatës të saj, të punonjësit të kualifikuar në këtë kualifikim profesional.</w:t>
                      </w:r>
                    </w:p>
                    <w:p w:rsidR="00CB01B7" w:rsidRPr="0090566B" w:rsidRDefault="00CB01B7" w:rsidP="0090566B">
                      <w:pPr>
                        <w:spacing w:after="20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90566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Ky arsimim i jep mundësi </w:t>
                      </w:r>
                      <w:r w:rsidR="00DE3F71" w:rsidRPr="0090566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individit</w:t>
                      </w:r>
                      <w:r w:rsidRPr="0090566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 t’i drejtohet tregut të punës për punësim në subjekte të “Mekanikës bujqësore”, për makina bujqësore, si dhe në veprimtari të tjera ku ushtrohen veprimtari për shërbime mekanike. Gjithashtu, </w:t>
                      </w:r>
                      <w:r w:rsidR="00DE3F71" w:rsidRPr="0090566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individi</w:t>
                      </w:r>
                      <w:r w:rsidRPr="0090566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 mund të vetëpunësohet në kuadrin e një biznesi individual në fushën e mirëmbajtjes dhe riparimit të pje</w:t>
                      </w:r>
                      <w:bookmarkStart w:id="1" w:name="_GoBack"/>
                      <w:bookmarkEnd w:id="1"/>
                      <w:r w:rsidRPr="0090566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sëve të mekanikës bujqësore.</w:t>
                      </w:r>
                    </w:p>
                    <w:p w:rsidR="00656035" w:rsidRPr="0090566B" w:rsidRDefault="00F55EA9" w:rsidP="0090566B">
                      <w:pPr>
                        <w:widowControl w:val="0"/>
                        <w:jc w:val="both"/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</w:pPr>
                      <w:r w:rsidRPr="0090566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sq-AL"/>
                          <w14:ligatures w14:val="none"/>
                        </w:rPr>
                        <w:t>Me përfundimin e kualifikimit profesional “</w:t>
                      </w:r>
                      <w:r w:rsidRPr="0090566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Mekanikë bujqësore</w:t>
                      </w:r>
                      <w:r w:rsidRPr="0090566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sq-AL"/>
                          <w14:ligatures w14:val="none"/>
                        </w:rPr>
                        <w:t>”, niveli III në KSHK,</w:t>
                      </w:r>
                      <w:r w:rsidR="00642C7E" w:rsidRPr="0090566B">
                        <w:rPr>
                          <w:rFonts w:ascii="Times New Roman" w:hAnsi="Times New Roman" w:cs="Times New Roman"/>
                          <w:color w:val="auto"/>
                          <w:sz w:val="22"/>
                          <w:szCs w:val="22"/>
                          <w:lang w:val="sq-AL"/>
                          <w14:ligatures w14:val="none"/>
                        </w:rPr>
                        <w:t xml:space="preserve"> </w:t>
                      </w:r>
                      <w:r w:rsidR="00642C7E" w:rsidRPr="0090566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sq-AL"/>
                          <w14:ligatures w14:val="none"/>
                        </w:rPr>
                        <w:t>referuar nivelit III të KEK,</w:t>
                      </w:r>
                      <w:r w:rsidRPr="0090566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 individi ka mundësi për vazhdimin e </w:t>
                      </w:r>
                      <w:r w:rsidR="00642C7E" w:rsidRPr="0090566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arsimimit në nivelin IV në KSHK, referuar nivelit IV të KEK, </w:t>
                      </w:r>
                      <w:r w:rsidRPr="0090566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sq-AL"/>
                          <w14:ligatures w14:val="none"/>
                        </w:rPr>
                        <w:t>(</w:t>
                      </w:r>
                      <w:proofErr w:type="spellStart"/>
                      <w:r w:rsidRPr="0090566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sq-AL"/>
                          <w14:ligatures w14:val="none"/>
                        </w:rPr>
                        <w:t>menaxherial</w:t>
                      </w:r>
                      <w:proofErr w:type="spellEnd"/>
                      <w:r w:rsidRPr="0090566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sq-AL"/>
                          <w14:ligatures w14:val="none"/>
                        </w:rPr>
                        <w:t>) të arsimit profesional (njëvjeçar) në kualifikimin përkatës, për të fituar diplomën e “Maturës Shtetërore Profesionale”, me mundësi për vazhdimin e studimeve pas të mesëm ose universitare.</w:t>
                      </w:r>
                      <w:r w:rsidR="00CB01B7" w:rsidRPr="0090566B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 </w:t>
                      </w:r>
                    </w:p>
                    <w:p w:rsidR="00656035" w:rsidRPr="0090566B" w:rsidRDefault="00656035" w:rsidP="004A1113">
                      <w:pPr>
                        <w:spacing w:after="20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lang w:val="sq-AL"/>
                          <w14:ligatures w14:val="none"/>
                        </w:rPr>
                      </w:pPr>
                    </w:p>
                    <w:p w:rsidR="00656035" w:rsidRPr="0090566B" w:rsidRDefault="00656035" w:rsidP="004A1113">
                      <w:pPr>
                        <w:spacing w:after="20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lang w:val="sq-AL"/>
                          <w14:ligatures w14:val="none"/>
                        </w:rPr>
                      </w:pPr>
                    </w:p>
                    <w:p w:rsidR="00656035" w:rsidRPr="0090566B" w:rsidRDefault="00656035" w:rsidP="004A1113">
                      <w:pPr>
                        <w:spacing w:after="20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</w:p>
                    <w:p w:rsidR="004D7C4A" w:rsidRPr="0090566B" w:rsidRDefault="004D7C4A" w:rsidP="004A1113">
                      <w:pPr>
                        <w:spacing w:after="200" w:line="240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90566B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sq-AL"/>
                          <w14:ligatures w14:val="none"/>
                        </w:rPr>
                        <w:t>Shënim:</w:t>
                      </w:r>
                      <w:r w:rsidRPr="0090566B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 xml:space="preserve"> Ky dokument është hartuar në mbështetje të nenit 102, pika 4, të Kushtetutës së Republikës së Shqipërisë, të nenit 29, pika 4 të ligjit nr. 15/2017, “Për arsimin dhe formimin profesional në Republikën e Shqipërisë”, të nenit 14 pika 2/dh, pika 3, 4, 6 dhe të shtojcës 1 të ligjit nr.10247, datë 4.3.2010, “Për kornizën shqiptare të kualifikimeve” (i ndryshuar</w:t>
                      </w:r>
                      <w:r w:rsidR="004A1113" w:rsidRPr="0090566B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).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615CB" w:rsidRPr="0090566B" w:rsidSect="00CB4C93"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91F16"/>
    <w:multiLevelType w:val="hybridMultilevel"/>
    <w:tmpl w:val="876EFA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7019"/>
    <w:multiLevelType w:val="hybridMultilevel"/>
    <w:tmpl w:val="8FF08C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113F3"/>
    <w:multiLevelType w:val="hybridMultilevel"/>
    <w:tmpl w:val="63260506"/>
    <w:lvl w:ilvl="0" w:tplc="87F65452">
      <w:numFmt w:val="bullet"/>
      <w:lvlText w:val="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C59D1"/>
    <w:multiLevelType w:val="hybridMultilevel"/>
    <w:tmpl w:val="7BAACB30"/>
    <w:lvl w:ilvl="0" w:tplc="3056CFE8">
      <w:numFmt w:val="bullet"/>
      <w:lvlText w:val="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A32E0"/>
    <w:multiLevelType w:val="hybridMultilevel"/>
    <w:tmpl w:val="FF46E8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32DC4"/>
    <w:multiLevelType w:val="hybridMultilevel"/>
    <w:tmpl w:val="C49E93AC"/>
    <w:lvl w:ilvl="0" w:tplc="75C0DF86">
      <w:numFmt w:val="bullet"/>
      <w:lvlText w:val="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5951FB"/>
    <w:multiLevelType w:val="hybridMultilevel"/>
    <w:tmpl w:val="81786A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941EEB"/>
    <w:multiLevelType w:val="hybridMultilevel"/>
    <w:tmpl w:val="8A8802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A89"/>
    <w:rsid w:val="000615CB"/>
    <w:rsid w:val="00066075"/>
    <w:rsid w:val="002268AD"/>
    <w:rsid w:val="002A7A89"/>
    <w:rsid w:val="003541C6"/>
    <w:rsid w:val="00377BF3"/>
    <w:rsid w:val="004A1113"/>
    <w:rsid w:val="004D7C4A"/>
    <w:rsid w:val="00577A04"/>
    <w:rsid w:val="005F1FCB"/>
    <w:rsid w:val="00642C7E"/>
    <w:rsid w:val="00656035"/>
    <w:rsid w:val="00734F1F"/>
    <w:rsid w:val="00786F5D"/>
    <w:rsid w:val="00902902"/>
    <w:rsid w:val="0090566B"/>
    <w:rsid w:val="00B34450"/>
    <w:rsid w:val="00BE52DC"/>
    <w:rsid w:val="00C66CAF"/>
    <w:rsid w:val="00CB01B7"/>
    <w:rsid w:val="00CB4C93"/>
    <w:rsid w:val="00D50A31"/>
    <w:rsid w:val="00DA4DE4"/>
    <w:rsid w:val="00DD219B"/>
    <w:rsid w:val="00DE3F71"/>
    <w:rsid w:val="00DF1A6B"/>
    <w:rsid w:val="00DF7E33"/>
    <w:rsid w:val="00E63C2A"/>
    <w:rsid w:val="00EC6CE6"/>
    <w:rsid w:val="00F5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97A9BD-C62E-4FC9-8CC3-91FBD5D41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A89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C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7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43FC2-A57C-4C9F-9F31-1175CF9CE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aida.tiko@gmail.com</dc:creator>
  <cp:lastModifiedBy>Diana Xhelili</cp:lastModifiedBy>
  <cp:revision>5</cp:revision>
  <cp:lastPrinted>2019-07-02T14:24:00Z</cp:lastPrinted>
  <dcterms:created xsi:type="dcterms:W3CDTF">2023-06-13T13:14:00Z</dcterms:created>
  <dcterms:modified xsi:type="dcterms:W3CDTF">2023-07-06T07:34:00Z</dcterms:modified>
</cp:coreProperties>
</file>