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DC" w:rsidRPr="00B769EE" w:rsidRDefault="00E00EDC" w:rsidP="00B769EE">
      <w:pPr>
        <w:spacing w:after="0" w:line="276" w:lineRule="auto"/>
        <w:jc w:val="center"/>
        <w:rPr>
          <w:rFonts w:ascii="Times New Roman" w:eastAsia="Calibri" w:hAnsi="Times New Roman" w:cs="Times New Roman"/>
          <w:b/>
          <w:bCs/>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r w:rsidRPr="00B769EE">
        <w:rPr>
          <w:rFonts w:ascii="Times New Roman" w:eastAsia="Calibri" w:hAnsi="Times New Roman" w:cs="Times New Roman"/>
          <w:b/>
          <w:noProof/>
          <w:sz w:val="24"/>
          <w:szCs w:val="24"/>
        </w:rPr>
        <w:drawing>
          <wp:anchor distT="0" distB="0" distL="114300" distR="114300" simplePos="0" relativeHeight="251659264" behindDoc="0" locked="0" layoutInCell="1" allowOverlap="1" wp14:anchorId="0280F01A" wp14:editId="2787B405">
            <wp:simplePos x="0" y="0"/>
            <wp:positionH relativeFrom="margin">
              <wp:align>center</wp:align>
            </wp:positionH>
            <wp:positionV relativeFrom="margin">
              <wp:align>top</wp:align>
            </wp:positionV>
            <wp:extent cx="6668135" cy="1021080"/>
            <wp:effectExtent l="0" t="0" r="0" b="762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13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9EE">
        <w:rPr>
          <w:rFonts w:ascii="Times New Roman" w:eastAsia="Calibri" w:hAnsi="Times New Roman" w:cs="Times New Roman"/>
          <w:b/>
          <w:bCs/>
          <w:sz w:val="24"/>
          <w:szCs w:val="24"/>
          <w:lang w:val="sq-AL"/>
        </w:rPr>
        <w:t>AGJENCIA KOMBËTARE E ARSIMIT, FORMIMIT PROFESIONAL DHE KUALIFIKIMEVE</w:t>
      </w:r>
      <w:r w:rsidRPr="00B769EE">
        <w:rPr>
          <w:rFonts w:ascii="Times New Roman" w:eastAsia="Calibri" w:hAnsi="Times New Roman" w:cs="Times New Roman"/>
          <w:b/>
          <w:sz w:val="24"/>
          <w:szCs w:val="24"/>
          <w:lang w:val="sq-AL"/>
        </w:rPr>
        <w:t xml:space="preserve">  </w:t>
      </w: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r w:rsidRPr="00B769EE">
        <w:rPr>
          <w:rFonts w:ascii="Times New Roman" w:eastAsia="Calibri" w:hAnsi="Times New Roman" w:cs="Times New Roman"/>
          <w:b/>
          <w:sz w:val="24"/>
          <w:szCs w:val="24"/>
          <w:lang w:val="sq-AL"/>
        </w:rPr>
        <w:t>RAPORTI PËRMBLEDHËS I AKREDITIMIT</w:t>
      </w: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pacing w:after="0" w:line="276" w:lineRule="auto"/>
        <w:jc w:val="center"/>
        <w:rPr>
          <w:rFonts w:ascii="Times New Roman" w:eastAsia="Calibri" w:hAnsi="Times New Roman" w:cs="Times New Roman"/>
          <w:b/>
          <w:sz w:val="24"/>
          <w:szCs w:val="24"/>
          <w:lang w:val="sq-AL"/>
        </w:rPr>
      </w:pPr>
    </w:p>
    <w:p w:rsidR="00E00EDC" w:rsidRPr="00B769EE" w:rsidRDefault="00E00EDC" w:rsidP="00B769EE">
      <w:pPr>
        <w:shd w:val="clear" w:color="auto" w:fill="FFFFFF" w:themeFill="background1"/>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r w:rsidRPr="00B769EE">
        <w:rPr>
          <w:rFonts w:ascii="Times New Roman" w:eastAsia="Calibri" w:hAnsi="Times New Roman" w:cs="Times New Roman"/>
          <w:b/>
          <w:bCs/>
          <w:color w:val="000000"/>
          <w:sz w:val="24"/>
          <w:szCs w:val="24"/>
          <w:lang w:val="sq-AL"/>
        </w:rPr>
        <w:t>P</w:t>
      </w:r>
      <w:r w:rsidRPr="00B769EE">
        <w:rPr>
          <w:rFonts w:ascii="Times New Roman" w:eastAsia="Calibri" w:hAnsi="Times New Roman" w:cs="Times New Roman"/>
          <w:b/>
          <w:color w:val="000000"/>
          <w:sz w:val="24"/>
          <w:szCs w:val="24"/>
          <w:lang w:val="sq-AL"/>
        </w:rPr>
        <w:t>ËR SHKOLLËN E MESME TEKNIKE EKONOMIKE, TIRANË</w:t>
      </w: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E00EDC" w:rsidRPr="00B769EE" w:rsidRDefault="00E00EDC" w:rsidP="00B769EE">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r w:rsidRPr="00B769EE">
        <w:rPr>
          <w:rFonts w:ascii="Times New Roman" w:eastAsia="Calibri" w:hAnsi="Times New Roman" w:cs="Times New Roman"/>
          <w:b/>
          <w:color w:val="000000"/>
          <w:sz w:val="24"/>
          <w:szCs w:val="24"/>
          <w:lang w:val="sq-AL"/>
        </w:rPr>
        <w:t>Dhjetor 2023</w:t>
      </w:r>
    </w:p>
    <w:p w:rsidR="00E00EDC" w:rsidRPr="00B769EE" w:rsidRDefault="00E00EDC" w:rsidP="00B769EE">
      <w:pPr>
        <w:shd w:val="clear" w:color="auto" w:fill="FFFFFF" w:themeFill="background1"/>
        <w:spacing w:after="0" w:line="276" w:lineRule="auto"/>
        <w:jc w:val="center"/>
        <w:rPr>
          <w:rFonts w:ascii="Times New Roman" w:eastAsia="Calibri" w:hAnsi="Times New Roman" w:cs="Times New Roman"/>
          <w:b/>
          <w:sz w:val="24"/>
          <w:szCs w:val="24"/>
          <w:lang w:val="sq-AL"/>
        </w:rPr>
      </w:pPr>
    </w:p>
    <w:p w:rsidR="003D0B11" w:rsidRPr="00B769EE" w:rsidRDefault="003D0B11" w:rsidP="00B769EE">
      <w:pPr>
        <w:shd w:val="clear" w:color="auto" w:fill="FFFFFF" w:themeFill="background1"/>
        <w:autoSpaceDE w:val="0"/>
        <w:autoSpaceDN w:val="0"/>
        <w:adjustRightInd w:val="0"/>
        <w:spacing w:after="0" w:line="276" w:lineRule="auto"/>
        <w:rPr>
          <w:rFonts w:ascii="Times New Roman" w:eastAsia="Calibri" w:hAnsi="Times New Roman" w:cs="Times New Roman"/>
          <w:b/>
          <w:color w:val="000000"/>
          <w:sz w:val="24"/>
          <w:szCs w:val="24"/>
          <w:lang w:val="sq-AL"/>
        </w:rPr>
      </w:pPr>
    </w:p>
    <w:p w:rsidR="003D0B11" w:rsidRPr="00B769EE" w:rsidRDefault="003D0B11" w:rsidP="00B769EE">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lastRenderedPageBreak/>
        <w:t>I. BAZA LIGJORE</w:t>
      </w:r>
    </w:p>
    <w:p w:rsidR="003D0B11" w:rsidRPr="00B769EE" w:rsidRDefault="003D0B11" w:rsidP="00B769EE">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rsidR="00C0262B" w:rsidRPr="00B769EE" w:rsidRDefault="00C0262B" w:rsidP="00B769EE">
      <w:pPr>
        <w:shd w:val="clear" w:color="auto" w:fill="FFFFFF" w:themeFill="background1"/>
        <w:spacing w:after="0" w:line="276" w:lineRule="auto"/>
        <w:jc w:val="both"/>
        <w:rPr>
          <w:rFonts w:ascii="Times New Roman" w:eastAsia="Calibri" w:hAnsi="Times New Roman" w:cs="Times New Roman"/>
          <w:sz w:val="24"/>
          <w:szCs w:val="24"/>
          <w:lang w:val="sq-AL"/>
        </w:rPr>
      </w:pPr>
      <w:r w:rsidRPr="00B769EE">
        <w:rPr>
          <w:rFonts w:ascii="Times New Roman" w:eastAsia="Calibri" w:hAnsi="Times New Roman" w:cs="Times New Roman"/>
          <w:sz w:val="24"/>
          <w:szCs w:val="24"/>
          <w:lang w:val="sq-AL"/>
        </w:rPr>
        <w:t>Procesi i Akreditimit për ofruesit e arsimit dhe formimit profesional, ka filluar për herë të parë në Shqipëri, mbështetur në Ligjin Nr. 15-2017 datë 16.02.2017 “</w:t>
      </w:r>
      <w:r w:rsidRPr="00B769EE">
        <w:rPr>
          <w:rFonts w:ascii="Times New Roman" w:eastAsia="Calibri" w:hAnsi="Times New Roman" w:cs="Times New Roman"/>
          <w:i/>
          <w:sz w:val="24"/>
          <w:szCs w:val="24"/>
          <w:lang w:val="sq-AL"/>
        </w:rPr>
        <w:t>Për Arsimin dhe Formimin Profesional në Republikën e Shqipërisë”</w:t>
      </w:r>
      <w:r w:rsidRPr="00B769EE">
        <w:rPr>
          <w:rFonts w:ascii="Times New Roman" w:eastAsia="Times New Roman" w:hAnsi="Times New Roman" w:cs="Times New Roman"/>
          <w:sz w:val="24"/>
          <w:szCs w:val="24"/>
          <w:lang w:val="sq-AL"/>
        </w:rPr>
        <w:t xml:space="preserve"> në Urdhrin nr. 128, datë 6.7.2021 për miratimin e </w:t>
      </w:r>
      <w:r w:rsidRPr="00B769EE">
        <w:rPr>
          <w:rFonts w:ascii="Times New Roman" w:eastAsia="Calibri" w:hAnsi="Times New Roman" w:cs="Times New Roman"/>
          <w:sz w:val="24"/>
          <w:szCs w:val="24"/>
          <w:lang w:val="sq-AL"/>
        </w:rPr>
        <w:t>“</w:t>
      </w:r>
      <w:r w:rsidRPr="00B769EE">
        <w:rPr>
          <w:rFonts w:ascii="Times New Roman" w:eastAsia="Calibri" w:hAnsi="Times New Roman" w:cs="Times New Roman"/>
          <w:i/>
          <w:sz w:val="24"/>
          <w:szCs w:val="24"/>
          <w:lang w:val="sq-AL"/>
        </w:rPr>
        <w:t>Rregullores për Standardet, kriteret dhe procedurat e akreditimit të ofruesve të arsimit dhe formimit Profesional</w:t>
      </w:r>
      <w:r w:rsidRPr="00B769EE">
        <w:rPr>
          <w:rFonts w:ascii="Times New Roman" w:eastAsia="Calibri" w:hAnsi="Times New Roman" w:cs="Times New Roman"/>
          <w:sz w:val="24"/>
          <w:szCs w:val="24"/>
          <w:lang w:val="sq-AL"/>
        </w:rPr>
        <w:t xml:space="preserve">” </w:t>
      </w:r>
      <w:r w:rsidRPr="00B769EE">
        <w:rPr>
          <w:rFonts w:ascii="Times New Roman" w:eastAsia="Times New Roman" w:hAnsi="Times New Roman" w:cs="Times New Roman"/>
          <w:sz w:val="24"/>
          <w:szCs w:val="24"/>
          <w:lang w:val="sq-AL"/>
        </w:rPr>
        <w:t xml:space="preserve">të Ministrisë së Financave dhe Ekonomisë (MFE), në rregulloren e brendshme </w:t>
      </w:r>
      <w:r w:rsidRPr="00B769EE">
        <w:rPr>
          <w:rFonts w:ascii="Times New Roman" w:eastAsia="Times New Roman" w:hAnsi="Times New Roman" w:cs="Times New Roman"/>
          <w:i/>
          <w:sz w:val="24"/>
          <w:szCs w:val="24"/>
          <w:lang w:val="sq-AL"/>
        </w:rPr>
        <w:t>për organizimin dhe funksionimin e Agjencisë Kombëtare të Arsimit, Formimit Profesional dhe Kualifikimeve</w:t>
      </w:r>
      <w:r w:rsidRPr="00B769EE">
        <w:rPr>
          <w:rFonts w:ascii="Times New Roman" w:eastAsia="Calibri" w:hAnsi="Times New Roman" w:cs="Times New Roman"/>
          <w:sz w:val="24"/>
          <w:szCs w:val="24"/>
          <w:lang w:val="sq-AL"/>
        </w:rPr>
        <w:t xml:space="preserve"> </w:t>
      </w:r>
      <w:r w:rsidRPr="00B769EE">
        <w:rPr>
          <w:rFonts w:ascii="Times New Roman" w:eastAsia="Times New Roman" w:hAnsi="Times New Roman" w:cs="Times New Roman"/>
          <w:sz w:val="24"/>
          <w:szCs w:val="24"/>
          <w:lang w:val="sq-AL"/>
        </w:rPr>
        <w:t xml:space="preserve">dhe në </w:t>
      </w:r>
      <w:r w:rsidRPr="00B769EE">
        <w:rPr>
          <w:rFonts w:ascii="Times New Roman" w:eastAsia="Calibri" w:hAnsi="Times New Roman" w:cs="Times New Roman"/>
          <w:color w:val="000000" w:themeColor="text1"/>
          <w:sz w:val="24"/>
          <w:szCs w:val="24"/>
          <w:lang w:val="sq-AL"/>
        </w:rPr>
        <w:t>urdhrin e brendshëm të AKAFPK-së me nr. 23, datë 12.05.2023 “</w:t>
      </w:r>
      <w:r w:rsidRPr="00B769EE">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institucionet ofruese të AFP-së”</w:t>
      </w:r>
      <w:r w:rsidRPr="00B769EE">
        <w:rPr>
          <w:rFonts w:ascii="Times New Roman" w:eastAsia="Calibri" w:hAnsi="Times New Roman" w:cs="Times New Roman"/>
          <w:color w:val="000000" w:themeColor="text1"/>
          <w:sz w:val="24"/>
          <w:szCs w:val="24"/>
          <w:lang w:val="sq-AL"/>
        </w:rPr>
        <w:t>.</w:t>
      </w:r>
    </w:p>
    <w:p w:rsidR="003D0B11" w:rsidRPr="00B769EE" w:rsidRDefault="003D0B11" w:rsidP="00B769EE">
      <w:pPr>
        <w:shd w:val="clear" w:color="auto" w:fill="FFFFFF" w:themeFill="background1"/>
        <w:autoSpaceDE w:val="0"/>
        <w:autoSpaceDN w:val="0"/>
        <w:adjustRightInd w:val="0"/>
        <w:spacing w:after="0" w:line="276" w:lineRule="auto"/>
        <w:rPr>
          <w:rFonts w:ascii="Times New Roman" w:eastAsia="Calibri" w:hAnsi="Times New Roman" w:cs="Times New Roman"/>
          <w:b/>
          <w:color w:val="000000"/>
          <w:sz w:val="24"/>
          <w:szCs w:val="24"/>
          <w:lang w:val="sq-AL"/>
        </w:rPr>
      </w:pPr>
    </w:p>
    <w:p w:rsidR="003D0B11" w:rsidRPr="00B769EE" w:rsidRDefault="003D0B11" w:rsidP="00B769EE">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II. KONTEKSTI I OFRUESIT</w:t>
      </w:r>
    </w:p>
    <w:p w:rsidR="00964D9B" w:rsidRPr="00B769EE" w:rsidRDefault="00964D9B" w:rsidP="00B769EE">
      <w:pPr>
        <w:shd w:val="clear" w:color="auto" w:fill="FFFFFF" w:themeFill="background1"/>
        <w:autoSpaceDE w:val="0"/>
        <w:autoSpaceDN w:val="0"/>
        <w:adjustRightInd w:val="0"/>
        <w:spacing w:after="0" w:line="276" w:lineRule="auto"/>
        <w:rPr>
          <w:rFonts w:ascii="Times New Roman" w:eastAsia="Calibri" w:hAnsi="Times New Roman" w:cs="Times New Roman"/>
          <w:b/>
          <w:color w:val="000000"/>
          <w:sz w:val="24"/>
          <w:szCs w:val="24"/>
          <w:lang w:val="sq-AL"/>
        </w:rPr>
      </w:pPr>
    </w:p>
    <w:p w:rsidR="003D0B11" w:rsidRPr="00B769EE" w:rsidRDefault="003D0B11" w:rsidP="00B769EE">
      <w:pPr>
        <w:widowControl w:val="0"/>
        <w:shd w:val="clear" w:color="auto" w:fill="FFFFFF" w:themeFill="background1"/>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Histori</w:t>
      </w:r>
      <w:r w:rsidR="00CE4F6A" w:rsidRPr="00B769EE">
        <w:rPr>
          <w:rFonts w:ascii="Times New Roman" w:eastAsia="Times New Roman" w:hAnsi="Times New Roman" w:cs="Times New Roman"/>
          <w:sz w:val="24"/>
          <w:szCs w:val="24"/>
          <w:lang w:val="sq-AL"/>
        </w:rPr>
        <w:t>ku</w:t>
      </w:r>
      <w:r w:rsidRPr="00B769EE">
        <w:rPr>
          <w:rFonts w:ascii="Times New Roman" w:eastAsia="Times New Roman" w:hAnsi="Times New Roman" w:cs="Times New Roman"/>
          <w:sz w:val="24"/>
          <w:szCs w:val="24"/>
          <w:lang w:val="sq-AL"/>
        </w:rPr>
        <w:t xml:space="preserve"> </w:t>
      </w:r>
      <w:r w:rsidR="00CE4F6A" w:rsidRPr="00B769EE">
        <w:rPr>
          <w:rFonts w:ascii="Times New Roman" w:eastAsia="Times New Roman" w:hAnsi="Times New Roman" w:cs="Times New Roman"/>
          <w:sz w:val="24"/>
          <w:szCs w:val="24"/>
          <w:lang w:val="sq-AL"/>
        </w:rPr>
        <w:t>i</w:t>
      </w:r>
      <w:r w:rsidRPr="00B769EE">
        <w:rPr>
          <w:rFonts w:ascii="Times New Roman" w:eastAsia="Times New Roman" w:hAnsi="Times New Roman" w:cs="Times New Roman"/>
          <w:sz w:val="24"/>
          <w:szCs w:val="24"/>
          <w:lang w:val="sq-AL"/>
        </w:rPr>
        <w:t xml:space="preserve"> shkollës Ekonomike </w:t>
      </w:r>
      <w:r w:rsidR="00CE4F6A" w:rsidRPr="00B769EE">
        <w:rPr>
          <w:rFonts w:ascii="Times New Roman" w:eastAsia="Times New Roman" w:hAnsi="Times New Roman" w:cs="Times New Roman"/>
          <w:sz w:val="24"/>
          <w:szCs w:val="24"/>
          <w:lang w:val="sq-AL"/>
        </w:rPr>
        <w:t>fillon</w:t>
      </w:r>
      <w:r w:rsidR="00E00EDC" w:rsidRPr="00B769EE">
        <w:rPr>
          <w:rFonts w:ascii="Times New Roman" w:eastAsia="Times New Roman" w:hAnsi="Times New Roman" w:cs="Times New Roman"/>
          <w:sz w:val="24"/>
          <w:szCs w:val="24"/>
          <w:lang w:val="sq-AL"/>
        </w:rPr>
        <w:t xml:space="preserve"> që </w:t>
      </w:r>
      <w:r w:rsidR="00B769EE">
        <w:rPr>
          <w:rFonts w:ascii="Times New Roman" w:eastAsia="Times New Roman" w:hAnsi="Times New Roman" w:cs="Times New Roman"/>
          <w:sz w:val="24"/>
          <w:szCs w:val="24"/>
          <w:lang w:val="sq-AL"/>
        </w:rPr>
        <w:t xml:space="preserve">në kohën e </w:t>
      </w:r>
      <w:r w:rsidR="00E00EDC" w:rsidRPr="00B769EE">
        <w:rPr>
          <w:rFonts w:ascii="Times New Roman" w:eastAsia="Times New Roman" w:hAnsi="Times New Roman" w:cs="Times New Roman"/>
          <w:sz w:val="24"/>
          <w:szCs w:val="24"/>
          <w:lang w:val="sq-AL"/>
        </w:rPr>
        <w:t>regjimi</w:t>
      </w:r>
      <w:r w:rsidR="00B769EE">
        <w:rPr>
          <w:rFonts w:ascii="Times New Roman" w:eastAsia="Times New Roman" w:hAnsi="Times New Roman" w:cs="Times New Roman"/>
          <w:sz w:val="24"/>
          <w:szCs w:val="24"/>
          <w:lang w:val="sq-AL"/>
        </w:rPr>
        <w:t>t</w:t>
      </w:r>
      <w:r w:rsidR="00E00EDC" w:rsidRPr="00B769EE">
        <w:rPr>
          <w:rFonts w:ascii="Times New Roman" w:eastAsia="Times New Roman" w:hAnsi="Times New Roman" w:cs="Times New Roman"/>
          <w:sz w:val="24"/>
          <w:szCs w:val="24"/>
          <w:lang w:val="sq-AL"/>
        </w:rPr>
        <w:t xml:space="preserve"> </w:t>
      </w:r>
      <w:r w:rsidR="00B769EE">
        <w:rPr>
          <w:rFonts w:ascii="Times New Roman" w:eastAsia="Times New Roman" w:hAnsi="Times New Roman" w:cs="Times New Roman"/>
          <w:sz w:val="24"/>
          <w:szCs w:val="24"/>
          <w:lang w:val="sq-AL"/>
        </w:rPr>
        <w:t>të</w:t>
      </w:r>
      <w:r w:rsidR="00E00EDC" w:rsidRPr="00B769EE">
        <w:rPr>
          <w:rFonts w:ascii="Times New Roman" w:eastAsia="Times New Roman" w:hAnsi="Times New Roman" w:cs="Times New Roman"/>
          <w:sz w:val="24"/>
          <w:szCs w:val="24"/>
          <w:lang w:val="sq-AL"/>
        </w:rPr>
        <w:t xml:space="preserve"> Zogut, p</w:t>
      </w:r>
      <w:r w:rsidRPr="00B769EE">
        <w:rPr>
          <w:rFonts w:ascii="Times New Roman" w:eastAsia="Times New Roman" w:hAnsi="Times New Roman" w:cs="Times New Roman"/>
          <w:sz w:val="24"/>
          <w:szCs w:val="24"/>
          <w:lang w:val="sq-AL"/>
        </w:rPr>
        <w:t xml:space="preserve">or në vitin 1990 kur u ndryshua sistemi, shkolla </w:t>
      </w:r>
      <w:r w:rsidR="00B769EE">
        <w:rPr>
          <w:rFonts w:ascii="Times New Roman" w:eastAsia="Times New Roman" w:hAnsi="Times New Roman" w:cs="Times New Roman"/>
          <w:sz w:val="24"/>
          <w:szCs w:val="24"/>
          <w:lang w:val="sq-AL"/>
        </w:rPr>
        <w:t>E</w:t>
      </w:r>
      <w:bookmarkStart w:id="0" w:name="_GoBack"/>
      <w:bookmarkEnd w:id="0"/>
      <w:r w:rsidRPr="00B769EE">
        <w:rPr>
          <w:rFonts w:ascii="Times New Roman" w:eastAsia="Times New Roman" w:hAnsi="Times New Roman" w:cs="Times New Roman"/>
          <w:sz w:val="24"/>
          <w:szCs w:val="24"/>
          <w:lang w:val="sq-AL"/>
        </w:rPr>
        <w:t xml:space="preserve">konomike si shumë institucione </w:t>
      </w:r>
      <w:r w:rsidR="00CE4F6A" w:rsidRPr="00B769EE">
        <w:rPr>
          <w:rFonts w:ascii="Times New Roman" w:eastAsia="Times New Roman" w:hAnsi="Times New Roman" w:cs="Times New Roman"/>
          <w:sz w:val="24"/>
          <w:szCs w:val="24"/>
          <w:lang w:val="sq-AL"/>
        </w:rPr>
        <w:t xml:space="preserve">të tjera, </w:t>
      </w:r>
      <w:r w:rsidRPr="00B769EE">
        <w:rPr>
          <w:rFonts w:ascii="Times New Roman" w:eastAsia="Times New Roman" w:hAnsi="Times New Roman" w:cs="Times New Roman"/>
          <w:sz w:val="24"/>
          <w:szCs w:val="24"/>
          <w:lang w:val="sq-AL"/>
        </w:rPr>
        <w:t>u përball me një realitet të ri. Shkolla Ekonomike si shkollë kryesisht me nxënës të ardhur nga rrethet</w:t>
      </w:r>
      <w:r w:rsidR="00CE4F6A" w:rsidRPr="00B769EE">
        <w:rPr>
          <w:rFonts w:ascii="Times New Roman" w:eastAsia="Times New Roman" w:hAnsi="Times New Roman" w:cs="Times New Roman"/>
          <w:sz w:val="24"/>
          <w:szCs w:val="24"/>
          <w:lang w:val="sq-AL"/>
        </w:rPr>
        <w:t>,</w:t>
      </w:r>
      <w:r w:rsidRPr="00B769EE">
        <w:rPr>
          <w:rFonts w:ascii="Times New Roman" w:eastAsia="Times New Roman" w:hAnsi="Times New Roman" w:cs="Times New Roman"/>
          <w:sz w:val="24"/>
          <w:szCs w:val="24"/>
          <w:lang w:val="sq-AL"/>
        </w:rPr>
        <w:t xml:space="preserve"> u ndodh përpara një krize të numrit të nxënësve që erdhi duke rënë në mënyrë të ndjeshme. Në këtë kohë me ndihmën e Agron Çollakut, punonjës i Ministrisë së Arsimit u </w:t>
      </w:r>
      <w:r w:rsidR="00CE4F6A" w:rsidRPr="00B769EE">
        <w:rPr>
          <w:rFonts w:ascii="Times New Roman" w:eastAsia="Times New Roman" w:hAnsi="Times New Roman" w:cs="Times New Roman"/>
          <w:sz w:val="24"/>
          <w:szCs w:val="24"/>
          <w:lang w:val="sq-AL"/>
        </w:rPr>
        <w:t>realizua</w:t>
      </w:r>
      <w:r w:rsidRPr="00B769EE">
        <w:rPr>
          <w:rFonts w:ascii="Times New Roman" w:eastAsia="Times New Roman" w:hAnsi="Times New Roman" w:cs="Times New Roman"/>
          <w:sz w:val="24"/>
          <w:szCs w:val="24"/>
          <w:lang w:val="sq-AL"/>
        </w:rPr>
        <w:t xml:space="preserve"> një binjakëzim i shkollës ekonomike me një shkollë Turizmi në </w:t>
      </w:r>
      <w:r w:rsidR="00E00EDC" w:rsidRPr="00B769EE">
        <w:rPr>
          <w:rFonts w:ascii="Times New Roman" w:eastAsia="Times New Roman" w:hAnsi="Times New Roman" w:cs="Times New Roman"/>
          <w:sz w:val="24"/>
          <w:szCs w:val="24"/>
          <w:lang w:val="sq-AL"/>
        </w:rPr>
        <w:t xml:space="preserve">një prej </w:t>
      </w:r>
      <w:r w:rsidRPr="00B769EE">
        <w:rPr>
          <w:rFonts w:ascii="Times New Roman" w:eastAsia="Times New Roman" w:hAnsi="Times New Roman" w:cs="Times New Roman"/>
          <w:sz w:val="24"/>
          <w:szCs w:val="24"/>
          <w:lang w:val="sq-AL"/>
        </w:rPr>
        <w:t>komun</w:t>
      </w:r>
      <w:r w:rsidR="00E00EDC" w:rsidRPr="00B769EE">
        <w:rPr>
          <w:rFonts w:ascii="Times New Roman" w:eastAsia="Times New Roman" w:hAnsi="Times New Roman" w:cs="Times New Roman"/>
          <w:sz w:val="24"/>
          <w:szCs w:val="24"/>
          <w:lang w:val="sq-AL"/>
        </w:rPr>
        <w:t>ave</w:t>
      </w:r>
      <w:r w:rsidRPr="00B769EE">
        <w:rPr>
          <w:rFonts w:ascii="Times New Roman" w:eastAsia="Times New Roman" w:hAnsi="Times New Roman" w:cs="Times New Roman"/>
          <w:sz w:val="24"/>
          <w:szCs w:val="24"/>
          <w:lang w:val="sq-AL"/>
        </w:rPr>
        <w:t xml:space="preserve"> </w:t>
      </w:r>
      <w:r w:rsidR="00E00EDC" w:rsidRPr="00B769EE">
        <w:rPr>
          <w:rFonts w:ascii="Times New Roman" w:eastAsia="Times New Roman" w:hAnsi="Times New Roman" w:cs="Times New Roman"/>
          <w:sz w:val="24"/>
          <w:szCs w:val="24"/>
          <w:lang w:val="sq-AL"/>
        </w:rPr>
        <w:t>të</w:t>
      </w:r>
      <w:r w:rsidRPr="00B769EE">
        <w:rPr>
          <w:rFonts w:ascii="Times New Roman" w:eastAsia="Times New Roman" w:hAnsi="Times New Roman" w:cs="Times New Roman"/>
          <w:sz w:val="24"/>
          <w:szCs w:val="24"/>
          <w:lang w:val="sq-AL"/>
        </w:rPr>
        <w:t xml:space="preserve"> Romës. U bënë disa trajnime në Romë duke përkthyer programe dhe duke marrë eksperienca. Kjo bëri që shkolla të shpëtonte nga falimenti. Kur shkolla ekonomike në vitin 1993 shkoi në godinën e Pedagogjikes ishin vetëm dy vite të fundit të Pedagogjikes. Në këtë kohë dega e Turizmit pati një rritje të numrit të nxënësve. Shkolla Teknike-Ekonomike në vitin 2000 shpallet shkollë kombëtare. </w:t>
      </w:r>
    </w:p>
    <w:p w:rsidR="0046784F" w:rsidRPr="00B769EE" w:rsidRDefault="0046784F" w:rsidP="00B769EE">
      <w:pPr>
        <w:shd w:val="clear" w:color="auto" w:fill="FFFFFF" w:themeFill="background1"/>
        <w:spacing w:line="276" w:lineRule="auto"/>
        <w:rPr>
          <w:rFonts w:ascii="Times New Roman" w:hAnsi="Times New Roman" w:cs="Times New Roman"/>
          <w:sz w:val="24"/>
          <w:szCs w:val="24"/>
          <w:lang w:val="sq-AL"/>
        </w:rPr>
      </w:pPr>
    </w:p>
    <w:p w:rsidR="003D0B11" w:rsidRPr="00B769EE" w:rsidRDefault="003D0B11" w:rsidP="00B769EE">
      <w:pPr>
        <w:shd w:val="clear" w:color="auto" w:fill="FFFFFF" w:themeFill="background1"/>
        <w:spacing w:after="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Në kuadër të procesit të akreditimit, që është aplikuar në ofruesin publik të AFP-së, Shkolla e Mesme Teknike Ekonomike, Tiranë, ky raport përshkruan shkurtimisht gjetjet dhe rekomandimet, mbështetur në 5 fushat e cilësisë.</w:t>
      </w:r>
    </w:p>
    <w:p w:rsidR="003D0B11" w:rsidRPr="00B769EE" w:rsidRDefault="003D0B11" w:rsidP="00B769EE">
      <w:pPr>
        <w:shd w:val="clear" w:color="auto" w:fill="FFFFFF" w:themeFill="background1"/>
        <w:spacing w:after="0" w:line="276" w:lineRule="auto"/>
        <w:jc w:val="both"/>
        <w:rPr>
          <w:rFonts w:ascii="Times New Roman" w:hAnsi="Times New Roman" w:cs="Times New Roman"/>
          <w:sz w:val="24"/>
          <w:szCs w:val="24"/>
          <w:lang w:val="sq-AL"/>
        </w:rPr>
      </w:pPr>
    </w:p>
    <w:p w:rsidR="003D0B11" w:rsidRPr="00B769EE" w:rsidRDefault="003D0B11" w:rsidP="00B769EE">
      <w:pPr>
        <w:shd w:val="clear" w:color="auto" w:fill="FFFFFF" w:themeFill="background1"/>
        <w:spacing w:after="0" w:line="276" w:lineRule="auto"/>
        <w:jc w:val="both"/>
        <w:rPr>
          <w:rFonts w:ascii="Times New Roman" w:eastAsia="Calibri" w:hAnsi="Times New Roman" w:cs="Times New Roman"/>
          <w:sz w:val="24"/>
          <w:szCs w:val="24"/>
          <w:lang w:val="sq-AL"/>
        </w:rPr>
      </w:pPr>
      <w:r w:rsidRPr="00B769EE">
        <w:rPr>
          <w:rFonts w:ascii="Times New Roman" w:eastAsia="Calibri" w:hAnsi="Times New Roman" w:cs="Times New Roman"/>
          <w:sz w:val="24"/>
          <w:szCs w:val="24"/>
          <w:lang w:val="sq-AL"/>
        </w:rPr>
        <w:t xml:space="preserve">Shkolla e Mesme </w:t>
      </w:r>
      <w:r w:rsidRPr="00B769EE">
        <w:rPr>
          <w:rFonts w:ascii="Times New Roman" w:hAnsi="Times New Roman" w:cs="Times New Roman"/>
          <w:sz w:val="24"/>
          <w:szCs w:val="24"/>
          <w:lang w:val="sq-AL"/>
        </w:rPr>
        <w:t>Teknike Ekonomike, Tiranë,</w:t>
      </w:r>
      <w:r w:rsidRPr="00B769EE">
        <w:rPr>
          <w:rFonts w:ascii="Times New Roman" w:eastAsia="Calibri" w:hAnsi="Times New Roman" w:cs="Times New Roman"/>
          <w:sz w:val="24"/>
          <w:szCs w:val="24"/>
          <w:lang w:val="sq-AL"/>
        </w:rPr>
        <w:t xml:space="preserve"> aplikoi pranë AKAFPK-së për akreditim për kualifikimet profesionale të reja, sipas niveleve përkatëse në KSHK:</w:t>
      </w:r>
    </w:p>
    <w:p w:rsidR="00F7794C" w:rsidRPr="00B769EE" w:rsidRDefault="00F7794C" w:rsidP="00B769EE">
      <w:pPr>
        <w:shd w:val="clear" w:color="auto" w:fill="FFFFFF" w:themeFill="background1"/>
        <w:spacing w:after="0" w:line="276" w:lineRule="auto"/>
        <w:jc w:val="both"/>
        <w:rPr>
          <w:rFonts w:ascii="Times New Roman" w:eastAsia="Calibri" w:hAnsi="Times New Roman" w:cs="Times New Roman"/>
          <w:sz w:val="24"/>
          <w:szCs w:val="24"/>
          <w:lang w:val="sq-AL"/>
        </w:rPr>
      </w:pPr>
    </w:p>
    <w:p w:rsidR="003D0B11" w:rsidRPr="00B769EE" w:rsidRDefault="003D0B11" w:rsidP="00B769EE">
      <w:pPr>
        <w:widowControl w:val="0"/>
        <w:numPr>
          <w:ilvl w:val="0"/>
          <w:numId w:val="1"/>
        </w:numPr>
        <w:shd w:val="clear" w:color="auto" w:fill="FFFFFF" w:themeFill="background1"/>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“Ekonomi</w:t>
      </w:r>
      <w:r w:rsidRPr="00B769EE">
        <w:rPr>
          <w:rFonts w:ascii="Times New Roman" w:eastAsia="Times New Roman" w:hAnsi="Times New Roman" w:cs="Times New Roman"/>
          <w:spacing w:val="-4"/>
          <w:sz w:val="24"/>
          <w:szCs w:val="24"/>
          <w:lang w:val="sq-AL"/>
        </w:rPr>
        <w:t xml:space="preserve"> </w:t>
      </w:r>
      <w:r w:rsidRPr="00B769EE">
        <w:rPr>
          <w:rFonts w:ascii="Times New Roman" w:eastAsia="Times New Roman" w:hAnsi="Times New Roman" w:cs="Times New Roman"/>
          <w:sz w:val="24"/>
          <w:szCs w:val="24"/>
          <w:lang w:val="sq-AL"/>
        </w:rPr>
        <w:t>biznes”</w:t>
      </w:r>
      <w:r w:rsidRPr="00B769EE">
        <w:rPr>
          <w:rFonts w:ascii="Times New Roman" w:eastAsia="Times New Roman" w:hAnsi="Times New Roman" w:cs="Times New Roman"/>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II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 xml:space="preserve">KSHK, Kodi L-II-17 </w:t>
      </w:r>
    </w:p>
    <w:p w:rsidR="003D0B11" w:rsidRPr="00B769EE" w:rsidRDefault="003D0B11" w:rsidP="00B769EE">
      <w:pPr>
        <w:widowControl w:val="0"/>
        <w:numPr>
          <w:ilvl w:val="0"/>
          <w:numId w:val="1"/>
        </w:numPr>
        <w:shd w:val="clear" w:color="auto" w:fill="FFFFFF" w:themeFill="background1"/>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“Llogari”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IV</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L4-IV-19</w:t>
      </w:r>
    </w:p>
    <w:p w:rsidR="003D0B11" w:rsidRPr="00B769EE" w:rsidRDefault="003D0B11" w:rsidP="00B769EE">
      <w:pPr>
        <w:widowControl w:val="0"/>
        <w:numPr>
          <w:ilvl w:val="0"/>
          <w:numId w:val="1"/>
        </w:numPr>
        <w:shd w:val="clear" w:color="auto" w:fill="FFFFFF" w:themeFill="background1"/>
        <w:tabs>
          <w:tab w:val="left" w:pos="309"/>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“Sigurime”</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IV</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L2-IV-19</w:t>
      </w:r>
    </w:p>
    <w:p w:rsidR="003D0B11" w:rsidRPr="00B769EE" w:rsidRDefault="003D0B11" w:rsidP="00B769EE">
      <w:pPr>
        <w:widowControl w:val="0"/>
        <w:numPr>
          <w:ilvl w:val="0"/>
          <w:numId w:val="1"/>
        </w:numPr>
        <w:shd w:val="clear" w:color="auto" w:fill="FFFFFF" w:themeFill="background1"/>
        <w:tabs>
          <w:tab w:val="left" w:pos="309"/>
        </w:tabs>
        <w:autoSpaceDE w:val="0"/>
        <w:autoSpaceDN w:val="0"/>
        <w:spacing w:before="1"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“Tregti”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z w:val="24"/>
          <w:szCs w:val="24"/>
          <w:lang w:val="sq-AL"/>
        </w:rPr>
        <w:t>Niveli IV</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L6-IV-20</w:t>
      </w:r>
    </w:p>
    <w:p w:rsidR="003D0B11" w:rsidRPr="00B769EE" w:rsidRDefault="003D0B11" w:rsidP="00B769EE">
      <w:pPr>
        <w:widowControl w:val="0"/>
        <w:numPr>
          <w:ilvl w:val="0"/>
          <w:numId w:val="1"/>
        </w:numPr>
        <w:shd w:val="clear" w:color="auto" w:fill="FFFFFF" w:themeFill="background1"/>
        <w:tabs>
          <w:tab w:val="left" w:pos="309"/>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“Sipërmarrje</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e</w:t>
      </w:r>
      <w:r w:rsidRPr="00B769EE">
        <w:rPr>
          <w:rFonts w:ascii="Times New Roman" w:eastAsia="Times New Roman" w:hAnsi="Times New Roman" w:cs="Times New Roman"/>
          <w:spacing w:val="-4"/>
          <w:sz w:val="24"/>
          <w:szCs w:val="24"/>
          <w:lang w:val="sq-AL"/>
        </w:rPr>
        <w:t xml:space="preserve"> </w:t>
      </w:r>
      <w:r w:rsidRPr="00B769EE">
        <w:rPr>
          <w:rFonts w:ascii="Times New Roman" w:eastAsia="Times New Roman" w:hAnsi="Times New Roman" w:cs="Times New Roman"/>
          <w:sz w:val="24"/>
          <w:szCs w:val="24"/>
          <w:lang w:val="sq-AL"/>
        </w:rPr>
        <w:t>Agjencisë</w:t>
      </w:r>
      <w:r w:rsidRPr="00B769EE">
        <w:rPr>
          <w:rFonts w:ascii="Times New Roman" w:eastAsia="Times New Roman" w:hAnsi="Times New Roman" w:cs="Times New Roman"/>
          <w:spacing w:val="-4"/>
          <w:sz w:val="24"/>
          <w:szCs w:val="24"/>
          <w:lang w:val="sq-AL"/>
        </w:rPr>
        <w:t xml:space="preserve"> </w:t>
      </w:r>
      <w:r w:rsidRPr="00B769EE">
        <w:rPr>
          <w:rFonts w:ascii="Times New Roman" w:eastAsia="Times New Roman" w:hAnsi="Times New Roman" w:cs="Times New Roman"/>
          <w:sz w:val="24"/>
          <w:szCs w:val="24"/>
          <w:lang w:val="sq-AL"/>
        </w:rPr>
        <w:t xml:space="preserve">Turistike” </w:t>
      </w:r>
      <w:r w:rsidRPr="00B769EE">
        <w:rPr>
          <w:rFonts w:ascii="Times New Roman" w:eastAsia="Times New Roman" w:hAnsi="Times New Roman" w:cs="Times New Roman"/>
          <w:sz w:val="24"/>
          <w:szCs w:val="24"/>
          <w:lang w:val="sq-AL"/>
        </w:rPr>
        <w:tab/>
      </w:r>
      <w:r w:rsidRPr="00B769EE">
        <w:rPr>
          <w:rFonts w:ascii="Times New Roman" w:eastAsia="Times New Roman" w:hAnsi="Times New Roman" w:cs="Times New Roman"/>
          <w:sz w:val="24"/>
          <w:szCs w:val="24"/>
          <w:lang w:val="sq-AL"/>
        </w:rPr>
        <w:tab/>
        <w:t>Niveli</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IV</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L5-IV-19</w:t>
      </w:r>
    </w:p>
    <w:p w:rsidR="003D0B11" w:rsidRPr="00B769EE" w:rsidRDefault="003D0B11" w:rsidP="00B769EE">
      <w:pPr>
        <w:widowControl w:val="0"/>
        <w:numPr>
          <w:ilvl w:val="0"/>
          <w:numId w:val="1"/>
        </w:numPr>
        <w:shd w:val="clear" w:color="auto" w:fill="FFFFFF" w:themeFill="background1"/>
        <w:tabs>
          <w:tab w:val="left" w:pos="309"/>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“Administrim</w:t>
      </w:r>
      <w:r w:rsidRPr="00B769EE">
        <w:rPr>
          <w:rFonts w:ascii="Times New Roman" w:eastAsia="Times New Roman" w:hAnsi="Times New Roman" w:cs="Times New Roman"/>
          <w:spacing w:val="-4"/>
          <w:sz w:val="24"/>
          <w:szCs w:val="24"/>
          <w:lang w:val="sq-AL"/>
        </w:rPr>
        <w:t xml:space="preserve"> </w:t>
      </w:r>
      <w:r w:rsidRPr="00B769EE">
        <w:rPr>
          <w:rFonts w:ascii="Times New Roman" w:eastAsia="Times New Roman" w:hAnsi="Times New Roman" w:cs="Times New Roman"/>
          <w:sz w:val="24"/>
          <w:szCs w:val="24"/>
          <w:lang w:val="sq-AL"/>
        </w:rPr>
        <w:t>zyre”</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IV</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L7-IV-21</w:t>
      </w:r>
    </w:p>
    <w:p w:rsidR="003D0B11" w:rsidRPr="00B769EE" w:rsidRDefault="003D0B11" w:rsidP="00B769EE">
      <w:pPr>
        <w:widowControl w:val="0"/>
        <w:numPr>
          <w:ilvl w:val="0"/>
          <w:numId w:val="1"/>
        </w:numPr>
        <w:shd w:val="clear" w:color="auto" w:fill="FFFFFF" w:themeFill="background1"/>
        <w:tabs>
          <w:tab w:val="left" w:pos="309"/>
        </w:tabs>
        <w:autoSpaceDE w:val="0"/>
        <w:autoSpaceDN w:val="0"/>
        <w:spacing w:before="1"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“Tekstil -</w:t>
      </w:r>
      <w:r w:rsidRPr="00B769EE">
        <w:rPr>
          <w:rFonts w:ascii="Times New Roman" w:eastAsia="Times New Roman" w:hAnsi="Times New Roman" w:cs="Times New Roman"/>
          <w:spacing w:val="-5"/>
          <w:sz w:val="24"/>
          <w:szCs w:val="24"/>
          <w:lang w:val="sq-AL"/>
        </w:rPr>
        <w:t xml:space="preserve"> </w:t>
      </w:r>
      <w:r w:rsidRPr="00B769EE">
        <w:rPr>
          <w:rFonts w:ascii="Times New Roman" w:eastAsia="Times New Roman" w:hAnsi="Times New Roman" w:cs="Times New Roman"/>
          <w:sz w:val="24"/>
          <w:szCs w:val="24"/>
          <w:lang w:val="sq-AL"/>
        </w:rPr>
        <w:t>Konfeksione”</w:t>
      </w:r>
      <w:r w:rsidRPr="00B769EE">
        <w:rPr>
          <w:rFonts w:ascii="Times New Roman" w:eastAsia="Times New Roman" w:hAnsi="Times New Roman" w:cs="Times New Roman"/>
          <w:spacing w:val="-1"/>
          <w:sz w:val="24"/>
          <w:szCs w:val="24"/>
          <w:lang w:val="sq-AL"/>
        </w:rPr>
        <w:t xml:space="preserve"> </w:t>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 xml:space="preserve">II </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D-II-17</w:t>
      </w:r>
    </w:p>
    <w:p w:rsidR="003D0B11" w:rsidRPr="00B769EE" w:rsidRDefault="003D0B11" w:rsidP="00B769EE">
      <w:pPr>
        <w:widowControl w:val="0"/>
        <w:numPr>
          <w:ilvl w:val="0"/>
          <w:numId w:val="1"/>
        </w:numPr>
        <w:shd w:val="clear" w:color="auto" w:fill="FFFFFF" w:themeFill="background1"/>
        <w:tabs>
          <w:tab w:val="left" w:pos="309"/>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lastRenderedPageBreak/>
        <w:t xml:space="preserve"> “Modelim”</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III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D3-III-19</w:t>
      </w:r>
    </w:p>
    <w:p w:rsidR="003D0B11" w:rsidRPr="00B769EE" w:rsidRDefault="003D0B11" w:rsidP="00B769EE">
      <w:pPr>
        <w:widowControl w:val="0"/>
        <w:numPr>
          <w:ilvl w:val="0"/>
          <w:numId w:val="1"/>
        </w:numPr>
        <w:shd w:val="clear" w:color="auto" w:fill="FFFFFF" w:themeFill="background1"/>
        <w:tabs>
          <w:tab w:val="left" w:pos="309"/>
        </w:tabs>
        <w:autoSpaceDE w:val="0"/>
        <w:autoSpaceDN w:val="0"/>
        <w:spacing w:before="1"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“Tekstil -</w:t>
      </w:r>
      <w:r w:rsidRPr="00B769EE">
        <w:rPr>
          <w:rFonts w:ascii="Times New Roman" w:eastAsia="Times New Roman" w:hAnsi="Times New Roman" w:cs="Times New Roman"/>
          <w:spacing w:val="-5"/>
          <w:sz w:val="24"/>
          <w:szCs w:val="24"/>
          <w:lang w:val="sq-AL"/>
        </w:rPr>
        <w:t xml:space="preserve"> </w:t>
      </w:r>
      <w:r w:rsidRPr="00B769EE">
        <w:rPr>
          <w:rFonts w:ascii="Times New Roman" w:eastAsia="Times New Roman" w:hAnsi="Times New Roman" w:cs="Times New Roman"/>
          <w:sz w:val="24"/>
          <w:szCs w:val="24"/>
          <w:lang w:val="sq-AL"/>
        </w:rPr>
        <w:t>Konfeksion”</w:t>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pacing w:val="-1"/>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IV</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D-IV-19</w:t>
      </w:r>
    </w:p>
    <w:p w:rsidR="003D0B11" w:rsidRPr="00B769EE" w:rsidRDefault="003D0B11" w:rsidP="00B769EE">
      <w:pPr>
        <w:numPr>
          <w:ilvl w:val="0"/>
          <w:numId w:val="1"/>
        </w:numPr>
        <w:shd w:val="clear" w:color="auto" w:fill="FFFFFF" w:themeFill="background1"/>
        <w:tabs>
          <w:tab w:val="left" w:pos="450"/>
        </w:tabs>
        <w:spacing w:line="276" w:lineRule="auto"/>
        <w:contextualSpacing/>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w:t>
      </w:r>
      <w:proofErr w:type="spellStart"/>
      <w:r w:rsidRPr="00B769EE">
        <w:rPr>
          <w:rFonts w:ascii="Times New Roman" w:eastAsia="Times New Roman" w:hAnsi="Times New Roman" w:cs="Times New Roman"/>
          <w:sz w:val="24"/>
          <w:szCs w:val="24"/>
          <w:lang w:val="sq-AL"/>
        </w:rPr>
        <w:t>Di</w:t>
      </w:r>
      <w:r w:rsidR="00E00EDC" w:rsidRPr="00B769EE">
        <w:rPr>
          <w:rFonts w:ascii="Times New Roman" w:eastAsia="Times New Roman" w:hAnsi="Times New Roman" w:cs="Times New Roman"/>
          <w:sz w:val="24"/>
          <w:szCs w:val="24"/>
          <w:lang w:val="sq-AL"/>
        </w:rPr>
        <w:t>s</w:t>
      </w:r>
      <w:r w:rsidRPr="00B769EE">
        <w:rPr>
          <w:rFonts w:ascii="Times New Roman" w:eastAsia="Times New Roman" w:hAnsi="Times New Roman" w:cs="Times New Roman"/>
          <w:sz w:val="24"/>
          <w:szCs w:val="24"/>
          <w:lang w:val="sq-AL"/>
        </w:rPr>
        <w:t>enjim</w:t>
      </w:r>
      <w:proofErr w:type="spellEnd"/>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mode”</w:t>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pacing w:val="-2"/>
          <w:sz w:val="24"/>
          <w:szCs w:val="24"/>
          <w:lang w:val="sq-AL"/>
        </w:rPr>
        <w:tab/>
      </w:r>
      <w:r w:rsidRPr="00B769EE">
        <w:rPr>
          <w:rFonts w:ascii="Times New Roman" w:eastAsia="Times New Roman" w:hAnsi="Times New Roman" w:cs="Times New Roman"/>
          <w:sz w:val="24"/>
          <w:szCs w:val="24"/>
          <w:lang w:val="sq-AL"/>
        </w:rPr>
        <w:t>Niveli</w:t>
      </w:r>
      <w:r w:rsidRPr="00B769EE">
        <w:rPr>
          <w:rFonts w:ascii="Times New Roman" w:eastAsia="Times New Roman" w:hAnsi="Times New Roman" w:cs="Times New Roman"/>
          <w:spacing w:val="-2"/>
          <w:sz w:val="24"/>
          <w:szCs w:val="24"/>
          <w:lang w:val="sq-AL"/>
        </w:rPr>
        <w:t xml:space="preserve"> </w:t>
      </w:r>
      <w:r w:rsidRPr="00B769EE">
        <w:rPr>
          <w:rFonts w:ascii="Times New Roman" w:eastAsia="Times New Roman" w:hAnsi="Times New Roman" w:cs="Times New Roman"/>
          <w:sz w:val="24"/>
          <w:szCs w:val="24"/>
          <w:lang w:val="sq-AL"/>
        </w:rPr>
        <w:t>V</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në</w:t>
      </w:r>
      <w:r w:rsidRPr="00B769EE">
        <w:rPr>
          <w:rFonts w:ascii="Times New Roman" w:eastAsia="Times New Roman" w:hAnsi="Times New Roman" w:cs="Times New Roman"/>
          <w:spacing w:val="-3"/>
          <w:sz w:val="24"/>
          <w:szCs w:val="24"/>
          <w:lang w:val="sq-AL"/>
        </w:rPr>
        <w:t xml:space="preserve"> </w:t>
      </w:r>
      <w:r w:rsidRPr="00B769EE">
        <w:rPr>
          <w:rFonts w:ascii="Times New Roman" w:eastAsia="Times New Roman" w:hAnsi="Times New Roman" w:cs="Times New Roman"/>
          <w:sz w:val="24"/>
          <w:szCs w:val="24"/>
          <w:lang w:val="sq-AL"/>
        </w:rPr>
        <w:t>KSHK, Kodi D1-V-14</w:t>
      </w:r>
    </w:p>
    <w:p w:rsidR="003D0B11" w:rsidRPr="00B769EE" w:rsidRDefault="003D0B11" w:rsidP="00B769EE">
      <w:pPr>
        <w:shd w:val="clear" w:color="auto" w:fill="FFFFFF" w:themeFill="background1"/>
        <w:spacing w:after="0" w:line="276" w:lineRule="auto"/>
        <w:jc w:val="both"/>
        <w:rPr>
          <w:rFonts w:ascii="Times New Roman" w:hAnsi="Times New Roman" w:cs="Times New Roman"/>
          <w:sz w:val="24"/>
          <w:szCs w:val="24"/>
          <w:lang w:val="sq-AL"/>
        </w:rPr>
      </w:pPr>
    </w:p>
    <w:p w:rsidR="003D0B11" w:rsidRPr="00B769EE" w:rsidRDefault="003D0B11" w:rsidP="00B769EE">
      <w:pPr>
        <w:shd w:val="clear" w:color="auto" w:fill="FFFFFF" w:themeFill="background1"/>
        <w:spacing w:after="0" w:line="276" w:lineRule="auto"/>
        <w:ind w:left="-180"/>
        <w:contextualSpacing/>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III. PËRMBLEDHJA E PROCESIT</w:t>
      </w:r>
    </w:p>
    <w:p w:rsidR="00D01F38" w:rsidRPr="00B769EE" w:rsidRDefault="00D01F38"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D01F38" w:rsidRPr="00B769EE" w:rsidRDefault="00D01F38"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Ofruesi publik Shkolla e Mesme Teknike Ekonomike me adresë Rruga “</w:t>
      </w:r>
      <w:proofErr w:type="spellStart"/>
      <w:r w:rsidRPr="00B769EE">
        <w:rPr>
          <w:rFonts w:ascii="Times New Roman" w:eastAsia="Times New Roman" w:hAnsi="Times New Roman" w:cs="Times New Roman"/>
          <w:sz w:val="24"/>
          <w:szCs w:val="24"/>
          <w:lang w:val="sq-AL"/>
        </w:rPr>
        <w:t>Xhorxhi</w:t>
      </w:r>
      <w:proofErr w:type="spellEnd"/>
      <w:r w:rsidRPr="00B769EE">
        <w:rPr>
          <w:rFonts w:ascii="Times New Roman" w:eastAsia="Times New Roman" w:hAnsi="Times New Roman" w:cs="Times New Roman"/>
          <w:sz w:val="24"/>
          <w:szCs w:val="24"/>
          <w:lang w:val="sq-AL"/>
        </w:rPr>
        <w:t xml:space="preserve"> </w:t>
      </w:r>
      <w:proofErr w:type="spellStart"/>
      <w:r w:rsidRPr="00B769EE">
        <w:rPr>
          <w:rFonts w:ascii="Times New Roman" w:eastAsia="Times New Roman" w:hAnsi="Times New Roman" w:cs="Times New Roman"/>
          <w:sz w:val="24"/>
          <w:szCs w:val="24"/>
          <w:lang w:val="sq-AL"/>
        </w:rPr>
        <w:t>Martini</w:t>
      </w:r>
      <w:proofErr w:type="spellEnd"/>
      <w:r w:rsidRPr="00B769EE">
        <w:rPr>
          <w:rFonts w:ascii="Times New Roman" w:eastAsia="Times New Roman" w:hAnsi="Times New Roman" w:cs="Times New Roman"/>
          <w:sz w:val="24"/>
          <w:szCs w:val="24"/>
          <w:lang w:val="sq-AL"/>
        </w:rPr>
        <w:t>” Tiranë</w:t>
      </w:r>
      <w:r w:rsidR="00E00EDC" w:rsidRPr="00B769EE">
        <w:rPr>
          <w:rFonts w:ascii="Times New Roman" w:eastAsia="Times New Roman" w:hAnsi="Times New Roman" w:cs="Times New Roman"/>
          <w:sz w:val="24"/>
          <w:szCs w:val="24"/>
          <w:lang w:val="sq-AL"/>
        </w:rPr>
        <w:t>,</w:t>
      </w:r>
      <w:r w:rsidRPr="00B769EE">
        <w:rPr>
          <w:rFonts w:ascii="Times New Roman" w:eastAsia="Times New Roman" w:hAnsi="Times New Roman" w:cs="Times New Roman"/>
          <w:sz w:val="24"/>
          <w:szCs w:val="24"/>
          <w:lang w:val="sq-AL"/>
        </w:rPr>
        <w:t xml:space="preserve"> depozitoi kërkesën për akreditim pranë AKAFPK-së me nr. </w:t>
      </w:r>
      <w:proofErr w:type="spellStart"/>
      <w:r w:rsidRPr="00B769EE">
        <w:rPr>
          <w:rFonts w:ascii="Times New Roman" w:eastAsia="Times New Roman" w:hAnsi="Times New Roman" w:cs="Times New Roman"/>
          <w:sz w:val="24"/>
          <w:szCs w:val="24"/>
          <w:lang w:val="sq-AL"/>
        </w:rPr>
        <w:t>prot</w:t>
      </w:r>
      <w:proofErr w:type="spellEnd"/>
      <w:r w:rsidRPr="00B769EE">
        <w:rPr>
          <w:rFonts w:ascii="Times New Roman" w:eastAsia="Times New Roman" w:hAnsi="Times New Roman" w:cs="Times New Roman"/>
          <w:sz w:val="24"/>
          <w:szCs w:val="24"/>
          <w:lang w:val="sq-AL"/>
        </w:rPr>
        <w:t xml:space="preserve"> 846 datë 15.04.2022, dhe protokolluar pranë institucionit tonë me numër </w:t>
      </w:r>
      <w:proofErr w:type="spellStart"/>
      <w:r w:rsidRPr="00B769EE">
        <w:rPr>
          <w:rFonts w:ascii="Times New Roman" w:eastAsia="Times New Roman" w:hAnsi="Times New Roman" w:cs="Times New Roman"/>
          <w:sz w:val="24"/>
          <w:szCs w:val="24"/>
          <w:lang w:val="sq-AL"/>
        </w:rPr>
        <w:t>prot</w:t>
      </w:r>
      <w:proofErr w:type="spellEnd"/>
      <w:r w:rsidRPr="00B769EE">
        <w:rPr>
          <w:rFonts w:ascii="Times New Roman" w:eastAsia="Times New Roman" w:hAnsi="Times New Roman" w:cs="Times New Roman"/>
          <w:sz w:val="24"/>
          <w:szCs w:val="24"/>
          <w:lang w:val="sq-AL"/>
        </w:rPr>
        <w:t>., 141 datë 19.04.2022. AKAFPK-ja pasi shqyrtoi dokumentacionin e aplikimit vendosi për nisjen e procedurës së akreditimit. Agjencia Kombëtare e Arsimit, Formimit</w:t>
      </w:r>
      <w:r w:rsidR="00E00EDC" w:rsidRPr="00B769EE">
        <w:rPr>
          <w:rFonts w:ascii="Times New Roman" w:eastAsia="Times New Roman" w:hAnsi="Times New Roman" w:cs="Times New Roman"/>
          <w:sz w:val="24"/>
          <w:szCs w:val="24"/>
          <w:lang w:val="sq-AL"/>
        </w:rPr>
        <w:t xml:space="preserve"> Profesional dhe Kualifikimeve </w:t>
      </w:r>
      <w:r w:rsidRPr="00B769EE">
        <w:rPr>
          <w:rFonts w:ascii="Times New Roman" w:eastAsia="Times New Roman" w:hAnsi="Times New Roman" w:cs="Times New Roman"/>
          <w:sz w:val="24"/>
          <w:szCs w:val="24"/>
          <w:lang w:val="sq-AL"/>
        </w:rPr>
        <w:t>në zbatim të Urdhrit nr. 128/2021 të MFE nisi procesin e Akreditimit duke ngritur dhe konsoliduar grupin e vlerësuesve të jashtëm (GVJ), përmes një procedure të miratuar më parë.</w:t>
      </w:r>
    </w:p>
    <w:p w:rsidR="003D0B11" w:rsidRPr="00B769EE" w:rsidRDefault="003D0B11" w:rsidP="00B769EE">
      <w:pPr>
        <w:shd w:val="clear" w:color="auto" w:fill="FFFFFF" w:themeFill="background1"/>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Vizita e grupit të vlerësuesve të jashtëm, i përbërë prej 3 anëtarësh, zgjati 3 ditë sipas një a</w:t>
      </w:r>
      <w:r w:rsidR="00E00EDC" w:rsidRPr="00B769EE">
        <w:rPr>
          <w:rFonts w:ascii="Times New Roman" w:eastAsia="Times New Roman" w:hAnsi="Times New Roman" w:cs="Times New Roman"/>
          <w:sz w:val="24"/>
          <w:szCs w:val="24"/>
          <w:lang w:val="sq-AL"/>
        </w:rPr>
        <w:t>gj</w:t>
      </w:r>
      <w:r w:rsidRPr="00B769EE">
        <w:rPr>
          <w:rFonts w:ascii="Times New Roman" w:eastAsia="Times New Roman" w:hAnsi="Times New Roman" w:cs="Times New Roman"/>
          <w:sz w:val="24"/>
          <w:szCs w:val="24"/>
          <w:lang w:val="sq-AL"/>
        </w:rPr>
        <w:t xml:space="preserve">ende të përcaktuar prej tyre dhe të </w:t>
      </w:r>
      <w:proofErr w:type="spellStart"/>
      <w:r w:rsidRPr="00B769EE">
        <w:rPr>
          <w:rFonts w:ascii="Times New Roman" w:eastAsia="Times New Roman" w:hAnsi="Times New Roman" w:cs="Times New Roman"/>
          <w:sz w:val="24"/>
          <w:szCs w:val="24"/>
          <w:lang w:val="sq-AL"/>
        </w:rPr>
        <w:t>dakor</w:t>
      </w:r>
      <w:r w:rsidR="00E00EDC" w:rsidRPr="00B769EE">
        <w:rPr>
          <w:rFonts w:ascii="Times New Roman" w:eastAsia="Times New Roman" w:hAnsi="Times New Roman" w:cs="Times New Roman"/>
          <w:sz w:val="24"/>
          <w:szCs w:val="24"/>
          <w:lang w:val="sq-AL"/>
        </w:rPr>
        <w:t>d</w:t>
      </w:r>
      <w:r w:rsidRPr="00B769EE">
        <w:rPr>
          <w:rFonts w:ascii="Times New Roman" w:eastAsia="Times New Roman" w:hAnsi="Times New Roman" w:cs="Times New Roman"/>
          <w:sz w:val="24"/>
          <w:szCs w:val="24"/>
          <w:lang w:val="sq-AL"/>
        </w:rPr>
        <w:t>ësuar</w:t>
      </w:r>
      <w:proofErr w:type="spellEnd"/>
      <w:r w:rsidRPr="00B769EE">
        <w:rPr>
          <w:rFonts w:ascii="Times New Roman" w:eastAsia="Times New Roman" w:hAnsi="Times New Roman" w:cs="Times New Roman"/>
          <w:sz w:val="24"/>
          <w:szCs w:val="24"/>
          <w:lang w:val="sq-AL"/>
        </w:rPr>
        <w:t xml:space="preserve"> me ofruesin.</w:t>
      </w:r>
    </w:p>
    <w:p w:rsidR="00D660EB" w:rsidRPr="00B769EE" w:rsidRDefault="00D660EB" w:rsidP="00B769EE">
      <w:pPr>
        <w:shd w:val="clear" w:color="auto" w:fill="FFFFFF" w:themeFill="background1"/>
        <w:spacing w:after="0" w:line="276" w:lineRule="auto"/>
        <w:contextualSpacing/>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Procesi i akreditimit ka kaluar në hapat e pasqyruara si më poshtë:</w:t>
      </w:r>
    </w:p>
    <w:p w:rsidR="00D660EB" w:rsidRPr="00B769EE" w:rsidRDefault="00D660EB" w:rsidP="00B769EE">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Studimi i dosjes së dokumenteve të akreditimit, dosjes së vetëvlerësimit dhe raportit përmbledhës të këtij procesi (</w:t>
      </w:r>
      <w:r w:rsidRPr="00B769EE">
        <w:rPr>
          <w:rFonts w:ascii="Times New Roman" w:eastAsia="Times New Roman" w:hAnsi="Times New Roman" w:cs="Times New Roman"/>
          <w:i/>
          <w:sz w:val="24"/>
          <w:szCs w:val="24"/>
          <w:lang w:val="sq-AL"/>
        </w:rPr>
        <w:t>para dhe pas vizitës</w:t>
      </w:r>
      <w:r w:rsidRPr="00B769EE">
        <w:rPr>
          <w:rFonts w:ascii="Times New Roman" w:eastAsia="Times New Roman" w:hAnsi="Times New Roman" w:cs="Times New Roman"/>
          <w:sz w:val="24"/>
          <w:szCs w:val="24"/>
          <w:lang w:val="sq-AL"/>
        </w:rPr>
        <w:t>)</w:t>
      </w: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Takime të përbashkëta të GVJ për të sqaruar çështje të cilat kërkonin diskutime/s</w:t>
      </w:r>
      <w:r w:rsidR="00187DF6" w:rsidRPr="00B769EE">
        <w:rPr>
          <w:rFonts w:ascii="Times New Roman" w:eastAsia="Times New Roman" w:hAnsi="Times New Roman" w:cs="Times New Roman"/>
          <w:sz w:val="24"/>
          <w:szCs w:val="24"/>
          <w:lang w:val="sq-AL"/>
        </w:rPr>
        <w:t>qarime. Takimet janë zhvilluar “</w:t>
      </w:r>
      <w:r w:rsidR="00187DF6" w:rsidRPr="00B769EE">
        <w:rPr>
          <w:rFonts w:ascii="Times New Roman" w:eastAsia="Times New Roman" w:hAnsi="Times New Roman" w:cs="Times New Roman"/>
          <w:i/>
          <w:sz w:val="24"/>
          <w:szCs w:val="24"/>
          <w:lang w:val="sq-AL"/>
        </w:rPr>
        <w:t xml:space="preserve">direkt” </w:t>
      </w:r>
      <w:r w:rsidRPr="00B769EE">
        <w:rPr>
          <w:rFonts w:ascii="Times New Roman" w:eastAsia="Times New Roman" w:hAnsi="Times New Roman" w:cs="Times New Roman"/>
          <w:sz w:val="24"/>
          <w:szCs w:val="24"/>
          <w:lang w:val="sq-AL"/>
        </w:rPr>
        <w:t>dhe “</w:t>
      </w:r>
      <w:proofErr w:type="spellStart"/>
      <w:r w:rsidRPr="00B769EE">
        <w:rPr>
          <w:rFonts w:ascii="Times New Roman" w:eastAsia="Times New Roman" w:hAnsi="Times New Roman" w:cs="Times New Roman"/>
          <w:i/>
          <w:sz w:val="24"/>
          <w:szCs w:val="24"/>
          <w:lang w:val="sq-AL"/>
        </w:rPr>
        <w:t>online</w:t>
      </w:r>
      <w:proofErr w:type="spellEnd"/>
      <w:r w:rsidRPr="00B769EE">
        <w:rPr>
          <w:rFonts w:ascii="Times New Roman" w:eastAsia="Times New Roman" w:hAnsi="Times New Roman" w:cs="Times New Roman"/>
          <w:sz w:val="24"/>
          <w:szCs w:val="24"/>
          <w:lang w:val="sq-AL"/>
        </w:rPr>
        <w:t>”;</w:t>
      </w: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Përcaktimi dhe aplikimi i metodave të mbledhjes së të dhënave te ofruesi</w:t>
      </w: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Aplikimi i pyetësorëve (</w:t>
      </w:r>
      <w:proofErr w:type="spellStart"/>
      <w:r w:rsidRPr="00B769EE">
        <w:rPr>
          <w:rFonts w:ascii="Times New Roman" w:eastAsia="Times New Roman" w:hAnsi="Times New Roman" w:cs="Times New Roman"/>
          <w:i/>
          <w:sz w:val="24"/>
          <w:szCs w:val="24"/>
          <w:lang w:val="sq-AL"/>
        </w:rPr>
        <w:t>google</w:t>
      </w:r>
      <w:proofErr w:type="spellEnd"/>
      <w:r w:rsidRPr="00B769EE">
        <w:rPr>
          <w:rFonts w:ascii="Times New Roman" w:eastAsia="Times New Roman" w:hAnsi="Times New Roman" w:cs="Times New Roman"/>
          <w:i/>
          <w:sz w:val="24"/>
          <w:szCs w:val="24"/>
          <w:lang w:val="sq-AL"/>
        </w:rPr>
        <w:t xml:space="preserve"> </w:t>
      </w:r>
      <w:proofErr w:type="spellStart"/>
      <w:r w:rsidRPr="00B769EE">
        <w:rPr>
          <w:rFonts w:ascii="Times New Roman" w:eastAsia="Times New Roman" w:hAnsi="Times New Roman" w:cs="Times New Roman"/>
          <w:i/>
          <w:sz w:val="24"/>
          <w:szCs w:val="24"/>
          <w:lang w:val="sq-AL"/>
        </w:rPr>
        <w:t>form</w:t>
      </w:r>
      <w:proofErr w:type="spellEnd"/>
      <w:r w:rsidRPr="00B769EE">
        <w:rPr>
          <w:rFonts w:ascii="Times New Roman" w:eastAsia="Times New Roman" w:hAnsi="Times New Roman" w:cs="Times New Roman"/>
          <w:i/>
          <w:sz w:val="24"/>
          <w:szCs w:val="24"/>
          <w:lang w:val="sq-AL"/>
        </w:rPr>
        <w:t xml:space="preserve"> ose </w:t>
      </w:r>
      <w:proofErr w:type="spellStart"/>
      <w:r w:rsidRPr="00B769EE">
        <w:rPr>
          <w:rFonts w:ascii="Times New Roman" w:eastAsia="Times New Roman" w:hAnsi="Times New Roman" w:cs="Times New Roman"/>
          <w:i/>
          <w:sz w:val="24"/>
          <w:szCs w:val="24"/>
          <w:lang w:val="sq-AL"/>
        </w:rPr>
        <w:t>hard</w:t>
      </w:r>
      <w:proofErr w:type="spellEnd"/>
      <w:r w:rsidRPr="00B769EE">
        <w:rPr>
          <w:rFonts w:ascii="Times New Roman" w:eastAsia="Times New Roman" w:hAnsi="Times New Roman" w:cs="Times New Roman"/>
          <w:i/>
          <w:sz w:val="24"/>
          <w:szCs w:val="24"/>
          <w:lang w:val="sq-AL"/>
        </w:rPr>
        <w:t xml:space="preserve"> </w:t>
      </w:r>
      <w:proofErr w:type="spellStart"/>
      <w:r w:rsidRPr="00B769EE">
        <w:rPr>
          <w:rFonts w:ascii="Times New Roman" w:eastAsia="Times New Roman" w:hAnsi="Times New Roman" w:cs="Times New Roman"/>
          <w:i/>
          <w:sz w:val="24"/>
          <w:szCs w:val="24"/>
          <w:lang w:val="sq-AL"/>
        </w:rPr>
        <w:t>copy</w:t>
      </w:r>
      <w:proofErr w:type="spellEnd"/>
      <w:r w:rsidRPr="00B769EE">
        <w:rPr>
          <w:rFonts w:ascii="Times New Roman" w:eastAsia="Times New Roman" w:hAnsi="Times New Roman" w:cs="Times New Roman"/>
          <w:sz w:val="24"/>
          <w:szCs w:val="24"/>
          <w:lang w:val="sq-AL"/>
        </w:rPr>
        <w:t>)</w:t>
      </w: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Shkrimi i raportit, i cili është punuar në “</w:t>
      </w:r>
      <w:proofErr w:type="spellStart"/>
      <w:r w:rsidRPr="00B769EE">
        <w:rPr>
          <w:rFonts w:ascii="Times New Roman" w:eastAsia="Times New Roman" w:hAnsi="Times New Roman" w:cs="Times New Roman"/>
          <w:i/>
          <w:sz w:val="24"/>
          <w:szCs w:val="24"/>
          <w:lang w:val="sq-AL"/>
        </w:rPr>
        <w:t>Drive</w:t>
      </w:r>
      <w:proofErr w:type="spellEnd"/>
      <w:r w:rsidRPr="00B769EE">
        <w:rPr>
          <w:rFonts w:ascii="Times New Roman" w:eastAsia="Times New Roman" w:hAnsi="Times New Roman" w:cs="Times New Roman"/>
          <w:i/>
          <w:sz w:val="24"/>
          <w:szCs w:val="24"/>
          <w:lang w:val="sq-AL"/>
        </w:rPr>
        <w:t xml:space="preserve"> </w:t>
      </w:r>
      <w:proofErr w:type="spellStart"/>
      <w:r w:rsidRPr="00B769EE">
        <w:rPr>
          <w:rFonts w:ascii="Times New Roman" w:eastAsia="Times New Roman" w:hAnsi="Times New Roman" w:cs="Times New Roman"/>
          <w:i/>
          <w:sz w:val="24"/>
          <w:szCs w:val="24"/>
          <w:lang w:val="sq-AL"/>
        </w:rPr>
        <w:t>form</w:t>
      </w:r>
      <w:proofErr w:type="spellEnd"/>
      <w:r w:rsidRPr="00B769EE">
        <w:rPr>
          <w:rFonts w:ascii="Times New Roman" w:eastAsia="Times New Roman" w:hAnsi="Times New Roman" w:cs="Times New Roman"/>
          <w:sz w:val="24"/>
          <w:szCs w:val="24"/>
          <w:lang w:val="sq-AL"/>
        </w:rPr>
        <w:t xml:space="preserve">” ka ndihmuar shumë në punën e përbashkët për një raport sa më cilësor. </w:t>
      </w: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Dorëzimi i raportit paraprak nga GVJ në AKAFPK (</w:t>
      </w:r>
      <w:r w:rsidRPr="00B769EE">
        <w:rPr>
          <w:rFonts w:ascii="Times New Roman" w:eastAsia="Times New Roman" w:hAnsi="Times New Roman" w:cs="Times New Roman"/>
          <w:i/>
          <w:sz w:val="24"/>
          <w:szCs w:val="24"/>
          <w:lang w:val="sq-AL"/>
        </w:rPr>
        <w:t>i firmosur</w:t>
      </w:r>
      <w:r w:rsidRPr="00B769EE">
        <w:rPr>
          <w:rFonts w:ascii="Times New Roman" w:eastAsia="Times New Roman" w:hAnsi="Times New Roman" w:cs="Times New Roman"/>
          <w:sz w:val="24"/>
          <w:szCs w:val="24"/>
          <w:lang w:val="sq-AL"/>
        </w:rPr>
        <w:t>) së bashku me evidencat mbështetëse.</w:t>
      </w: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Marrja e komenteve nga AKAFPK dhe rishikimi i raportit paraprak nga GVJ.</w:t>
      </w:r>
    </w:p>
    <w:p w:rsidR="00D660EB" w:rsidRPr="00B769EE" w:rsidRDefault="00D660EB" w:rsidP="00B769EE">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Hartimi dhe dorëzimi i raportit me reflektimet dhe sugjerimet përkatëse.</w:t>
      </w: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contextualSpacing/>
        <w:jc w:val="both"/>
        <w:rPr>
          <w:rFonts w:ascii="Times New Roman" w:hAnsi="Times New Roman" w:cs="Times New Roman"/>
          <w:b/>
          <w:sz w:val="24"/>
          <w:szCs w:val="24"/>
          <w:lang w:val="sq-AL"/>
        </w:rPr>
      </w:pPr>
      <w:r w:rsidRPr="00B769EE">
        <w:rPr>
          <w:rFonts w:ascii="Times New Roman" w:hAnsi="Times New Roman" w:cs="Times New Roman"/>
          <w:b/>
          <w:sz w:val="24"/>
          <w:szCs w:val="24"/>
          <w:lang w:val="sq-AL"/>
        </w:rPr>
        <w:t>METODAT E PËRDORURA:</w:t>
      </w:r>
    </w:p>
    <w:p w:rsidR="00D660EB" w:rsidRPr="00B769EE" w:rsidRDefault="00D660EB" w:rsidP="00B769EE">
      <w:pPr>
        <w:shd w:val="clear" w:color="auto" w:fill="FFFFFF" w:themeFill="background1"/>
        <w:spacing w:after="0" w:line="276" w:lineRule="auto"/>
        <w:contextualSpacing/>
        <w:jc w:val="both"/>
        <w:rPr>
          <w:rFonts w:ascii="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b/>
          <w:sz w:val="24"/>
          <w:szCs w:val="24"/>
          <w:lang w:val="sq-AL"/>
        </w:rPr>
        <w:t xml:space="preserve">Vëzhgimi: </w:t>
      </w:r>
      <w:r w:rsidRPr="00B769EE">
        <w:rPr>
          <w:rFonts w:ascii="Times New Roman" w:eastAsia="Times New Roman" w:hAnsi="Times New Roman" w:cs="Times New Roman"/>
          <w:sz w:val="24"/>
          <w:szCs w:val="24"/>
          <w:lang w:val="sq-AL"/>
        </w:rPr>
        <w:t>Konsiston në aplikimin e formateve standarde të vëzhgimit të ambienteve të ofruesit dhe të proces</w:t>
      </w:r>
      <w:r w:rsidR="003071DF" w:rsidRPr="00B769EE">
        <w:rPr>
          <w:rFonts w:ascii="Times New Roman" w:eastAsia="Times New Roman" w:hAnsi="Times New Roman" w:cs="Times New Roman"/>
          <w:sz w:val="24"/>
          <w:szCs w:val="24"/>
          <w:lang w:val="sq-AL"/>
        </w:rPr>
        <w:t>e</w:t>
      </w:r>
      <w:r w:rsidRPr="00B769EE">
        <w:rPr>
          <w:rFonts w:ascii="Times New Roman" w:eastAsia="Times New Roman" w:hAnsi="Times New Roman" w:cs="Times New Roman"/>
          <w:sz w:val="24"/>
          <w:szCs w:val="24"/>
          <w:lang w:val="sq-AL"/>
        </w:rPr>
        <w:t xml:space="preserve">ve mësimore të mësimdhënies dhe </w:t>
      </w:r>
      <w:proofErr w:type="spellStart"/>
      <w:r w:rsidRPr="00B769EE">
        <w:rPr>
          <w:rFonts w:ascii="Times New Roman" w:eastAsia="Times New Roman" w:hAnsi="Times New Roman" w:cs="Times New Roman"/>
          <w:sz w:val="24"/>
          <w:szCs w:val="24"/>
          <w:lang w:val="sq-AL"/>
        </w:rPr>
        <w:t>mësimnxënies</w:t>
      </w:r>
      <w:proofErr w:type="spellEnd"/>
      <w:r w:rsidRPr="00B769EE">
        <w:rPr>
          <w:rFonts w:ascii="Times New Roman" w:eastAsia="Times New Roman" w:hAnsi="Times New Roman" w:cs="Times New Roman"/>
          <w:sz w:val="24"/>
          <w:szCs w:val="24"/>
          <w:lang w:val="sq-AL"/>
        </w:rPr>
        <w:t>, formularët e vëzhgimit të dokumentacioneve të ofruesit.</w:t>
      </w: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Pyetësorë: </w:t>
      </w:r>
      <w:r w:rsidRPr="00B769EE">
        <w:rPr>
          <w:rFonts w:ascii="Times New Roman" w:eastAsia="Times New Roman" w:hAnsi="Times New Roman" w:cs="Times New Roman"/>
          <w:sz w:val="24"/>
          <w:szCs w:val="24"/>
          <w:lang w:val="sq-AL"/>
        </w:rPr>
        <w:t xml:space="preserve">Janë aplikuar pyetësorë me grupet e interesit, në </w:t>
      </w:r>
      <w:proofErr w:type="spellStart"/>
      <w:r w:rsidRPr="00B769EE">
        <w:rPr>
          <w:rFonts w:ascii="Times New Roman" w:eastAsia="Times New Roman" w:hAnsi="Times New Roman" w:cs="Times New Roman"/>
          <w:sz w:val="24"/>
          <w:szCs w:val="24"/>
          <w:lang w:val="sq-AL"/>
        </w:rPr>
        <w:t>google</w:t>
      </w:r>
      <w:proofErr w:type="spellEnd"/>
      <w:r w:rsidRPr="00B769EE">
        <w:rPr>
          <w:rFonts w:ascii="Times New Roman" w:eastAsia="Times New Roman" w:hAnsi="Times New Roman" w:cs="Times New Roman"/>
          <w:sz w:val="24"/>
          <w:szCs w:val="24"/>
          <w:lang w:val="sq-AL"/>
        </w:rPr>
        <w:t xml:space="preserve"> </w:t>
      </w:r>
      <w:proofErr w:type="spellStart"/>
      <w:r w:rsidRPr="00B769EE">
        <w:rPr>
          <w:rFonts w:ascii="Times New Roman" w:eastAsia="Times New Roman" w:hAnsi="Times New Roman" w:cs="Times New Roman"/>
          <w:sz w:val="24"/>
          <w:szCs w:val="24"/>
          <w:lang w:val="sq-AL"/>
        </w:rPr>
        <w:t>form</w:t>
      </w:r>
      <w:proofErr w:type="spellEnd"/>
      <w:r w:rsidRPr="00B769EE">
        <w:rPr>
          <w:rFonts w:ascii="Times New Roman" w:eastAsia="Times New Roman" w:hAnsi="Times New Roman" w:cs="Times New Roman"/>
          <w:sz w:val="24"/>
          <w:szCs w:val="24"/>
          <w:lang w:val="sq-AL"/>
        </w:rPr>
        <w:t xml:space="preserve"> dhe </w:t>
      </w:r>
      <w:proofErr w:type="spellStart"/>
      <w:r w:rsidRPr="00B769EE">
        <w:rPr>
          <w:rFonts w:ascii="Times New Roman" w:eastAsia="Times New Roman" w:hAnsi="Times New Roman" w:cs="Times New Roman"/>
          <w:sz w:val="24"/>
          <w:szCs w:val="24"/>
          <w:lang w:val="sq-AL"/>
        </w:rPr>
        <w:t>hard</w:t>
      </w:r>
      <w:proofErr w:type="spellEnd"/>
      <w:r w:rsidRPr="00B769EE">
        <w:rPr>
          <w:rFonts w:ascii="Times New Roman" w:eastAsia="Times New Roman" w:hAnsi="Times New Roman" w:cs="Times New Roman"/>
          <w:sz w:val="24"/>
          <w:szCs w:val="24"/>
          <w:lang w:val="sq-AL"/>
        </w:rPr>
        <w:t xml:space="preserve"> </w:t>
      </w:r>
      <w:proofErr w:type="spellStart"/>
      <w:r w:rsidRPr="00B769EE">
        <w:rPr>
          <w:rFonts w:ascii="Times New Roman" w:eastAsia="Times New Roman" w:hAnsi="Times New Roman" w:cs="Times New Roman"/>
          <w:sz w:val="24"/>
          <w:szCs w:val="24"/>
          <w:lang w:val="sq-AL"/>
        </w:rPr>
        <w:t>copy</w:t>
      </w:r>
      <w:proofErr w:type="spellEnd"/>
      <w:r w:rsidRPr="00B769EE">
        <w:rPr>
          <w:rFonts w:ascii="Times New Roman" w:eastAsia="Times New Roman" w:hAnsi="Times New Roman" w:cs="Times New Roman"/>
          <w:sz w:val="24"/>
          <w:szCs w:val="24"/>
          <w:lang w:val="sq-AL"/>
        </w:rPr>
        <w:t xml:space="preserve"> duke përzgjedhur kampione përfaqësuese nga të gjitha kualifikimet profesionale që ofruesi kërkon të akreditojë.</w:t>
      </w: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b/>
          <w:sz w:val="24"/>
          <w:szCs w:val="24"/>
          <w:lang w:val="sq-AL"/>
        </w:rPr>
        <w:t xml:space="preserve">Intervista: </w:t>
      </w:r>
      <w:r w:rsidRPr="00B769EE">
        <w:rPr>
          <w:rFonts w:ascii="Times New Roman" w:eastAsia="Times New Roman" w:hAnsi="Times New Roman" w:cs="Times New Roman"/>
          <w:sz w:val="24"/>
          <w:szCs w:val="24"/>
          <w:lang w:val="sq-AL"/>
        </w:rPr>
        <w:t>Janë realizuar me grupet e interesit ballë për ballë, pasi janë realizuar vëzhgimet dhe pyetësorët. Intervistat kanë qenë të</w:t>
      </w:r>
      <w:r w:rsidR="00AE39FF" w:rsidRPr="00B769EE">
        <w:rPr>
          <w:rFonts w:ascii="Times New Roman" w:eastAsia="Times New Roman" w:hAnsi="Times New Roman" w:cs="Times New Roman"/>
          <w:sz w:val="24"/>
          <w:szCs w:val="24"/>
          <w:lang w:val="sq-AL"/>
        </w:rPr>
        <w:t xml:space="preserve"> struktu</w:t>
      </w:r>
      <w:r w:rsidRPr="00B769EE">
        <w:rPr>
          <w:rFonts w:ascii="Times New Roman" w:eastAsia="Times New Roman" w:hAnsi="Times New Roman" w:cs="Times New Roman"/>
          <w:sz w:val="24"/>
          <w:szCs w:val="24"/>
          <w:lang w:val="sq-AL"/>
        </w:rPr>
        <w:t>ruara ose gjysm</w:t>
      </w:r>
      <w:r w:rsidR="00E00EDC" w:rsidRPr="00B769EE">
        <w:rPr>
          <w:rFonts w:ascii="Times New Roman" w:eastAsia="Times New Roman" w:hAnsi="Times New Roman" w:cs="Times New Roman"/>
          <w:sz w:val="24"/>
          <w:szCs w:val="24"/>
          <w:lang w:val="sq-AL"/>
        </w:rPr>
        <w:t>ë</w:t>
      </w:r>
      <w:r w:rsidRPr="00B769EE">
        <w:rPr>
          <w:rFonts w:ascii="Times New Roman" w:eastAsia="Times New Roman" w:hAnsi="Times New Roman" w:cs="Times New Roman"/>
          <w:sz w:val="24"/>
          <w:szCs w:val="24"/>
          <w:lang w:val="sq-AL"/>
        </w:rPr>
        <w:t xml:space="preserve"> të strukturuara. Mbledhja e informacioneve me këtë metodë ka lehtësuar komunikimin për të dhënë sqarime pikëpyetjeve të vlerësuesve të jashtëm në lidhje me kritere të caktuara.</w:t>
      </w: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b/>
          <w:sz w:val="24"/>
          <w:szCs w:val="24"/>
          <w:lang w:val="sq-AL"/>
        </w:rPr>
        <w:t xml:space="preserve">Fokus grupe: </w:t>
      </w:r>
      <w:r w:rsidRPr="00B769EE">
        <w:rPr>
          <w:rFonts w:ascii="Times New Roman" w:eastAsia="Times New Roman" w:hAnsi="Times New Roman" w:cs="Times New Roman"/>
          <w:sz w:val="24"/>
          <w:szCs w:val="24"/>
          <w:lang w:val="sq-AL"/>
        </w:rPr>
        <w:t>Një metodë e cila ka shkurtuar kohën në mbledhjen e të dhënave nëpërmj</w:t>
      </w:r>
      <w:r w:rsidR="00983D39" w:rsidRPr="00B769EE">
        <w:rPr>
          <w:rFonts w:ascii="Times New Roman" w:eastAsia="Times New Roman" w:hAnsi="Times New Roman" w:cs="Times New Roman"/>
          <w:sz w:val="24"/>
          <w:szCs w:val="24"/>
          <w:lang w:val="sq-AL"/>
        </w:rPr>
        <w:t>e</w:t>
      </w:r>
      <w:r w:rsidRPr="00B769EE">
        <w:rPr>
          <w:rFonts w:ascii="Times New Roman" w:eastAsia="Times New Roman" w:hAnsi="Times New Roman" w:cs="Times New Roman"/>
          <w:sz w:val="24"/>
          <w:szCs w:val="24"/>
          <w:lang w:val="sq-AL"/>
        </w:rPr>
        <w:t>t të cilit një vlerësues i jashtëm i përcaktuar si moderator ka intervistuar disa pjesëmarrës nga i njëjti grup interesi.</w:t>
      </w: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r w:rsidRPr="00B769EE">
        <w:rPr>
          <w:rFonts w:ascii="Times New Roman" w:eastAsia="Times New Roman" w:hAnsi="Times New Roman" w:cs="Times New Roman"/>
          <w:b/>
          <w:sz w:val="24"/>
          <w:szCs w:val="24"/>
          <w:lang w:val="sq-AL"/>
        </w:rPr>
        <w:t xml:space="preserve">Puna në grup: </w:t>
      </w:r>
      <w:r w:rsidRPr="00B769EE">
        <w:rPr>
          <w:rFonts w:ascii="Times New Roman" w:eastAsia="Times New Roman" w:hAnsi="Times New Roman" w:cs="Times New Roman"/>
          <w:sz w:val="24"/>
          <w:szCs w:val="24"/>
          <w:lang w:val="sq-AL"/>
        </w:rPr>
        <w:t xml:space="preserve">Ndarja e punës për secilin vlerësues, për grumbullimin dhe përpunimin e dokumentacionit. Të gjitha vlerësimet dhe rekomandimet janë diskutuar dhe kanë dalë nga mendimi i përbashkët i GVJ. Drejtuesja e GVJ ka udhëhequr punën dhe ka komunikuar me AKAFPK-në për çdo problematikë. </w:t>
      </w:r>
      <w:r w:rsidRPr="00B769EE">
        <w:rPr>
          <w:rFonts w:ascii="Times New Roman" w:hAnsi="Times New Roman" w:cs="Times New Roman"/>
          <w:sz w:val="24"/>
          <w:szCs w:val="24"/>
          <w:lang w:val="sq-AL"/>
        </w:rPr>
        <w:t xml:space="preserve">Në fund të procesit të akreditimit, Raporti përfundimtar u pranua gjerësisht nga të gjithë aktorët dhe më poshtë u prezantuan përpara Ministrit të Financave dhe Ekonomisë, gjetjet kryesore dhe një sërë rekomandimesh që ofruesi publik </w:t>
      </w:r>
      <w:r w:rsidRPr="00B769EE">
        <w:rPr>
          <w:rFonts w:ascii="Times New Roman" w:eastAsia="Calibri" w:hAnsi="Times New Roman" w:cs="Times New Roman"/>
          <w:sz w:val="24"/>
          <w:szCs w:val="24"/>
          <w:lang w:val="sq-AL"/>
        </w:rPr>
        <w:t xml:space="preserve">Shkolla e Mesme </w:t>
      </w:r>
      <w:r w:rsidR="00166678" w:rsidRPr="00B769EE">
        <w:rPr>
          <w:rFonts w:ascii="Times New Roman" w:eastAsia="Calibri" w:hAnsi="Times New Roman" w:cs="Times New Roman"/>
          <w:sz w:val="24"/>
          <w:szCs w:val="24"/>
          <w:lang w:val="sq-AL"/>
        </w:rPr>
        <w:t>Teknike Ekonomike</w:t>
      </w:r>
      <w:r w:rsidR="00AB6FAB" w:rsidRPr="00B769EE">
        <w:rPr>
          <w:rFonts w:ascii="Times New Roman" w:hAnsi="Times New Roman" w:cs="Times New Roman"/>
          <w:sz w:val="24"/>
          <w:szCs w:val="24"/>
          <w:lang w:val="sq-AL"/>
        </w:rPr>
        <w:t xml:space="preserve"> Ti</w:t>
      </w:r>
      <w:r w:rsidR="00166678" w:rsidRPr="00B769EE">
        <w:rPr>
          <w:rFonts w:ascii="Times New Roman" w:hAnsi="Times New Roman" w:cs="Times New Roman"/>
          <w:sz w:val="24"/>
          <w:szCs w:val="24"/>
          <w:lang w:val="sq-AL"/>
        </w:rPr>
        <w:t>r</w:t>
      </w:r>
      <w:r w:rsidR="00AB6FAB" w:rsidRPr="00B769EE">
        <w:rPr>
          <w:rFonts w:ascii="Times New Roman" w:hAnsi="Times New Roman" w:cs="Times New Roman"/>
          <w:sz w:val="24"/>
          <w:szCs w:val="24"/>
          <w:lang w:val="sq-AL"/>
        </w:rPr>
        <w:t>a</w:t>
      </w:r>
      <w:r w:rsidR="00166678" w:rsidRPr="00B769EE">
        <w:rPr>
          <w:rFonts w:ascii="Times New Roman" w:hAnsi="Times New Roman" w:cs="Times New Roman"/>
          <w:sz w:val="24"/>
          <w:szCs w:val="24"/>
          <w:lang w:val="sq-AL"/>
        </w:rPr>
        <w:t>në,</w:t>
      </w:r>
      <w:r w:rsidRPr="00B769EE">
        <w:rPr>
          <w:rFonts w:ascii="Times New Roman" w:hAnsi="Times New Roman" w:cs="Times New Roman"/>
          <w:i/>
          <w:sz w:val="24"/>
          <w:szCs w:val="24"/>
          <w:lang w:val="sq-AL"/>
        </w:rPr>
        <w:t xml:space="preserve"> </w:t>
      </w:r>
      <w:r w:rsidRPr="00B769EE">
        <w:rPr>
          <w:rFonts w:ascii="Times New Roman" w:hAnsi="Times New Roman" w:cs="Times New Roman"/>
          <w:sz w:val="24"/>
          <w:szCs w:val="24"/>
          <w:lang w:val="sq-AL"/>
        </w:rPr>
        <w:t>do të duhet të ndjekë më tej.</w:t>
      </w: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p>
    <w:p w:rsidR="00D660EB" w:rsidRPr="00B769EE" w:rsidRDefault="00D660EB" w:rsidP="00B769EE">
      <w:pPr>
        <w:numPr>
          <w:ilvl w:val="0"/>
          <w:numId w:val="3"/>
        </w:numPr>
        <w:shd w:val="clear" w:color="auto" w:fill="FFFFFF" w:themeFill="background1"/>
        <w:spacing w:after="0" w:line="276" w:lineRule="auto"/>
        <w:contextualSpacing/>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GJETJET PËR 5 FUSHAT E CIL</w:t>
      </w:r>
      <w:r w:rsidRPr="00B769EE">
        <w:rPr>
          <w:rFonts w:ascii="Times New Roman" w:eastAsia="Calibri" w:hAnsi="Times New Roman" w:cs="Times New Roman"/>
          <w:b/>
          <w:sz w:val="24"/>
          <w:szCs w:val="24"/>
          <w:lang w:val="sq-AL"/>
        </w:rPr>
        <w:t>ËSISË</w:t>
      </w:r>
    </w:p>
    <w:p w:rsidR="00D660EB" w:rsidRPr="00B769EE" w:rsidRDefault="00D660EB" w:rsidP="00B769EE">
      <w:pPr>
        <w:shd w:val="clear" w:color="auto" w:fill="FFFFFF" w:themeFill="background1"/>
        <w:spacing w:after="0" w:line="276" w:lineRule="auto"/>
        <w:ind w:left="1080"/>
        <w:contextualSpacing/>
        <w:rPr>
          <w:rFonts w:ascii="Times New Roman" w:eastAsia="Times New Roman" w:hAnsi="Times New Roman" w:cs="Times New Roman"/>
          <w:b/>
          <w:sz w:val="24"/>
          <w:szCs w:val="24"/>
          <w:lang w:val="sq-AL"/>
        </w:rPr>
      </w:pPr>
    </w:p>
    <w:p w:rsidR="002F36E5" w:rsidRPr="00B769EE" w:rsidRDefault="00D660EB" w:rsidP="00B769EE">
      <w:pPr>
        <w:shd w:val="clear" w:color="auto" w:fill="D9D9D9" w:themeFill="background1" w:themeFillShade="D9"/>
        <w:spacing w:after="0" w:line="276" w:lineRule="auto"/>
        <w:jc w:val="both"/>
        <w:rPr>
          <w:rFonts w:ascii="Times New Roman" w:hAnsi="Times New Roman" w:cs="Times New Roman"/>
          <w:sz w:val="24"/>
          <w:szCs w:val="24"/>
          <w:lang w:val="sq-AL"/>
        </w:rPr>
      </w:pPr>
      <w:r w:rsidRPr="00B769EE">
        <w:rPr>
          <w:rFonts w:ascii="Times New Roman" w:hAnsi="Times New Roman" w:cs="Times New Roman"/>
          <w:b/>
          <w:sz w:val="24"/>
          <w:szCs w:val="24"/>
          <w:lang w:val="sq-AL"/>
        </w:rPr>
        <w:t>Fusha 1</w:t>
      </w:r>
      <w:r w:rsidR="002F36E5" w:rsidRPr="00B769EE">
        <w:rPr>
          <w:rFonts w:ascii="Times New Roman" w:hAnsi="Times New Roman" w:cs="Times New Roman"/>
          <w:b/>
          <w:sz w:val="24"/>
          <w:szCs w:val="24"/>
          <w:lang w:val="sq-AL"/>
        </w:rPr>
        <w:t xml:space="preserve"> Menaxhimi</w:t>
      </w:r>
    </w:p>
    <w:p w:rsidR="002F36E5" w:rsidRPr="00B769EE" w:rsidRDefault="002F36E5" w:rsidP="00B769EE">
      <w:pPr>
        <w:shd w:val="clear" w:color="auto" w:fill="FFFFFF" w:themeFill="background1"/>
        <w:spacing w:after="0" w:line="276" w:lineRule="auto"/>
        <w:jc w:val="both"/>
        <w:rPr>
          <w:rFonts w:ascii="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Organet drejtuese të ofruesit bashkëpunojnë me përfaqësues të grupeve të interesit, veprimtari e cila dokumentohet dhe bëhet publike. Plani aktual afatmesëm i shkollës 2018-2021 bazohet në të dhënat që kanë të bëjnë me ekonominë kombëtare / rajonale / vendore dhe tregun e punës për kualifikimet profesionale që shkolla kërkon të akreditojë. Buxheti i parashikuar në plane (afatmesme dhe vjetore) përputhet me parashikimin e buxhetit dhe pasqyrat financiare për realizimin e procesit mësimor. </w:t>
      </w:r>
    </w:p>
    <w:p w:rsidR="00D660EB" w:rsidRPr="00B769EE" w:rsidRDefault="00D660EB"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GVJ rekomandon që drejtoria e shkollës mund të marrë në konsideratë planifikimin e zërave në buxhet për programet e zhvillimit  profesional të personelit drejtues, Njësisë së Zhvillimit, mësimdhënësve si dhe personelit mbështetës, pavarësisht se deri më tani këto financime janë mbuluar nga donatorë të ndryshëm si Aftësi për Punë (S4J) e të tjerë.</w:t>
      </w:r>
    </w:p>
    <w:p w:rsidR="00D660EB" w:rsidRPr="00B769EE" w:rsidRDefault="00D660EB" w:rsidP="00B769EE">
      <w:pPr>
        <w:pStyle w:val="NormalWeb"/>
        <w:shd w:val="clear" w:color="auto" w:fill="FFFFFF" w:themeFill="background1"/>
        <w:spacing w:line="276" w:lineRule="auto"/>
        <w:jc w:val="both"/>
        <w:rPr>
          <w:lang w:val="sq-AL"/>
        </w:rPr>
      </w:pPr>
      <w:r w:rsidRPr="00B769EE">
        <w:rPr>
          <w:b/>
          <w:u w:val="single"/>
          <w:lang w:val="sq-AL"/>
        </w:rPr>
        <w:t>Kriteri 1.2.2.7</w:t>
      </w:r>
      <w:r w:rsidRPr="00B769EE">
        <w:rPr>
          <w:lang w:val="sq-AL"/>
        </w:rPr>
        <w:t xml:space="preserve"> “</w:t>
      </w:r>
      <w:r w:rsidRPr="00B769EE">
        <w:rPr>
          <w:i/>
          <w:lang w:val="sq-AL"/>
        </w:rPr>
        <w:t>Plani vjetor përmban objektiva, plane dhe aktivitete për arsimin gjithëpërfshirës”</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D660EB" w:rsidRPr="00B769EE" w:rsidRDefault="00D660EB" w:rsidP="00B769EE">
      <w:pPr>
        <w:shd w:val="clear" w:color="auto" w:fill="D9D9D9" w:themeFill="background1" w:themeFillShade="D9"/>
        <w:spacing w:after="0" w:line="276" w:lineRule="auto"/>
        <w:jc w:val="both"/>
        <w:rPr>
          <w:rFonts w:ascii="Times New Roman" w:hAnsi="Times New Roman" w:cs="Times New Roman"/>
          <w:sz w:val="24"/>
          <w:szCs w:val="24"/>
          <w:lang w:val="sq-AL"/>
        </w:rPr>
      </w:pPr>
      <w:r w:rsidRPr="00B769EE">
        <w:rPr>
          <w:rFonts w:ascii="Times New Roman" w:hAnsi="Times New Roman" w:cs="Times New Roman"/>
          <w:b/>
          <w:sz w:val="24"/>
          <w:szCs w:val="24"/>
          <w:lang w:val="sq-AL"/>
        </w:rPr>
        <w:t>Fusha 2 Marrëdhënia dhe bashkëpunimi</w:t>
      </w:r>
    </w:p>
    <w:p w:rsidR="002F36E5" w:rsidRPr="00B769EE" w:rsidRDefault="002F36E5" w:rsidP="00B769EE">
      <w:pPr>
        <w:shd w:val="clear" w:color="auto" w:fill="FFFFFF" w:themeFill="background1"/>
        <w:spacing w:after="120" w:line="276" w:lineRule="auto"/>
        <w:jc w:val="both"/>
        <w:rPr>
          <w:rFonts w:ascii="Times New Roman" w:hAnsi="Times New Roman" w:cs="Times New Roman"/>
          <w:sz w:val="24"/>
          <w:szCs w:val="24"/>
          <w:lang w:val="sq-AL"/>
        </w:rPr>
      </w:pPr>
    </w:p>
    <w:p w:rsidR="00D660EB" w:rsidRPr="00B769EE" w:rsidRDefault="002F36E5"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lastRenderedPageBreak/>
        <w:t>Drejtoria e Shkollës së Mesme Teknike Ekonomike</w:t>
      </w:r>
      <w:r w:rsidR="00D660EB" w:rsidRPr="00B769EE">
        <w:rPr>
          <w:rFonts w:ascii="Times New Roman" w:hAnsi="Times New Roman" w:cs="Times New Roman"/>
          <w:sz w:val="24"/>
          <w:szCs w:val="24"/>
          <w:lang w:val="sq-AL"/>
        </w:rPr>
        <w:t xml:space="preserve">, Njësia e Zhvillimit dhe stafi mësimdhënës shfrytëzojnë mundësi bashkëpunimi me institucionet qendrore, institucionet e vetëqeverisjes vendore dhe bizneset për të zbatuar politika dhe objektiva të përbashkëta me qëllim aftësimin dhe përshtatjen e nxënësve me tregun lokal, rajonal dhe kombëtar të punës. </w:t>
      </w:r>
    </w:p>
    <w:p w:rsidR="00D660EB" w:rsidRPr="00B769EE" w:rsidRDefault="00D660EB"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Shtimi i numrit të bizneseve partnere të shkollës ka sjellë rritje të numrit të nxënësve të punësuar të diplomuar gjatë tre viteve të fundit. </w:t>
      </w:r>
    </w:p>
    <w:p w:rsidR="00D660EB" w:rsidRPr="00B769EE" w:rsidRDefault="00D660EB"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Drejtoria dhe personeli përgjegjës i shkollës komunikon në mënyrë sistematike me të gjitha grupet e interesit, si dhe bëhet përpjekje për të informuar rregullisht mbi veprimtarinë dhe rezultatet e shkollës për kualifikimet profesionale që ofrohen duke marrë </w:t>
      </w:r>
      <w:proofErr w:type="spellStart"/>
      <w:r w:rsidRPr="00B769EE">
        <w:rPr>
          <w:rFonts w:ascii="Times New Roman" w:hAnsi="Times New Roman" w:cs="Times New Roman"/>
          <w:sz w:val="24"/>
          <w:szCs w:val="24"/>
          <w:lang w:val="sq-AL"/>
        </w:rPr>
        <w:t>feed-back</w:t>
      </w:r>
      <w:proofErr w:type="spellEnd"/>
      <w:r w:rsidRPr="00B769EE">
        <w:rPr>
          <w:rFonts w:ascii="Times New Roman" w:hAnsi="Times New Roman" w:cs="Times New Roman"/>
          <w:sz w:val="24"/>
          <w:szCs w:val="24"/>
          <w:lang w:val="sq-AL"/>
        </w:rPr>
        <w:t xml:space="preserve"> nga ana e tyre me qëllim përmirësimin e rezultateve. </w:t>
      </w:r>
    </w:p>
    <w:p w:rsidR="00D660EB" w:rsidRPr="00B769EE" w:rsidRDefault="00D660EB" w:rsidP="00B769EE">
      <w:pPr>
        <w:shd w:val="clear" w:color="auto" w:fill="FFFFFF" w:themeFill="background1"/>
        <w:spacing w:after="0" w:line="276" w:lineRule="auto"/>
        <w:jc w:val="both"/>
        <w:rPr>
          <w:rFonts w:ascii="Times New Roman" w:hAnsi="Times New Roman" w:cs="Times New Roman"/>
          <w:b/>
          <w:sz w:val="24"/>
          <w:szCs w:val="24"/>
          <w:lang w:val="sq-AL"/>
        </w:rPr>
      </w:pPr>
      <w:r w:rsidRPr="00B769EE">
        <w:rPr>
          <w:rFonts w:ascii="Times New Roman" w:hAnsi="Times New Roman" w:cs="Times New Roman"/>
          <w:sz w:val="24"/>
          <w:szCs w:val="24"/>
          <w:lang w:val="sq-AL"/>
        </w:rPr>
        <w:t>Drejtoria e shkollës dhe mësimdhënësit bëjnë përpjekje të vazhdueshme për të ofruar kualifikime profesionale të reja të cilat përputhen me nevojat e tregut të punës</w:t>
      </w:r>
      <w:r w:rsidRPr="00B769EE">
        <w:rPr>
          <w:rFonts w:ascii="Times New Roman" w:hAnsi="Times New Roman" w:cs="Times New Roman"/>
          <w:b/>
          <w:sz w:val="24"/>
          <w:szCs w:val="24"/>
          <w:lang w:val="sq-AL"/>
        </w:rPr>
        <w:t>.</w:t>
      </w:r>
    </w:p>
    <w:p w:rsidR="002F36E5" w:rsidRPr="00B769EE" w:rsidRDefault="002F36E5" w:rsidP="00B769EE">
      <w:pPr>
        <w:shd w:val="clear" w:color="auto" w:fill="FFFFFF" w:themeFill="background1"/>
        <w:spacing w:after="0" w:line="276" w:lineRule="auto"/>
        <w:jc w:val="both"/>
        <w:rPr>
          <w:rFonts w:ascii="Times New Roman" w:hAnsi="Times New Roman" w:cs="Times New Roman"/>
          <w:b/>
          <w:sz w:val="24"/>
          <w:szCs w:val="24"/>
          <w:lang w:val="sq-AL"/>
        </w:rPr>
      </w:pPr>
    </w:p>
    <w:p w:rsidR="00D660EB" w:rsidRPr="00B769EE" w:rsidRDefault="00D660EB" w:rsidP="00B769EE">
      <w:pPr>
        <w:shd w:val="clear" w:color="auto" w:fill="D9D9D9" w:themeFill="background1" w:themeFillShade="D9"/>
        <w:spacing w:after="0" w:line="276" w:lineRule="auto"/>
        <w:jc w:val="both"/>
        <w:rPr>
          <w:rFonts w:ascii="Times New Roman" w:hAnsi="Times New Roman" w:cs="Times New Roman"/>
          <w:b/>
          <w:sz w:val="24"/>
          <w:szCs w:val="24"/>
          <w:lang w:val="sq-AL"/>
        </w:rPr>
      </w:pPr>
      <w:r w:rsidRPr="00B769EE">
        <w:rPr>
          <w:rFonts w:ascii="Times New Roman" w:hAnsi="Times New Roman" w:cs="Times New Roman"/>
          <w:b/>
          <w:sz w:val="24"/>
          <w:szCs w:val="24"/>
          <w:lang w:val="sq-AL"/>
        </w:rPr>
        <w:t>Fusha 3</w:t>
      </w:r>
      <w:r w:rsidR="002F36E5" w:rsidRPr="00B769EE">
        <w:rPr>
          <w:rFonts w:ascii="Times New Roman" w:hAnsi="Times New Roman" w:cs="Times New Roman"/>
          <w:b/>
          <w:sz w:val="24"/>
          <w:szCs w:val="24"/>
          <w:lang w:val="sq-AL"/>
        </w:rPr>
        <w:t xml:space="preserve"> Kurrikula e zbatuar</w:t>
      </w:r>
    </w:p>
    <w:p w:rsidR="002F36E5" w:rsidRPr="00B769EE" w:rsidRDefault="002F36E5" w:rsidP="00B769EE">
      <w:pPr>
        <w:shd w:val="clear" w:color="auto" w:fill="FFFFFF" w:themeFill="background1"/>
        <w:spacing w:after="0" w:line="276" w:lineRule="auto"/>
        <w:jc w:val="both"/>
        <w:rPr>
          <w:rFonts w:ascii="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Kurrikula shkollore për të gjitha kualifikimet profesionale të ofruara për të cilat është bërë kërkesë për akreditim bazohet në standardet e profesioneve në fuqi, në </w:t>
      </w:r>
      <w:proofErr w:type="spellStart"/>
      <w:r w:rsidR="00CE6AB9" w:rsidRPr="00B769EE">
        <w:rPr>
          <w:rFonts w:ascii="Times New Roman" w:hAnsi="Times New Roman" w:cs="Times New Roman"/>
          <w:sz w:val="24"/>
          <w:szCs w:val="24"/>
          <w:lang w:val="sq-AL"/>
        </w:rPr>
        <w:t>skelet</w:t>
      </w:r>
      <w:r w:rsidRPr="00B769EE">
        <w:rPr>
          <w:rFonts w:ascii="Times New Roman" w:hAnsi="Times New Roman" w:cs="Times New Roman"/>
          <w:sz w:val="24"/>
          <w:szCs w:val="24"/>
          <w:lang w:val="sq-AL"/>
        </w:rPr>
        <w:t>kurrikulën</w:t>
      </w:r>
      <w:proofErr w:type="spellEnd"/>
      <w:r w:rsidRPr="00B769EE">
        <w:rPr>
          <w:rFonts w:ascii="Times New Roman" w:hAnsi="Times New Roman" w:cs="Times New Roman"/>
          <w:sz w:val="24"/>
          <w:szCs w:val="24"/>
          <w:lang w:val="sq-AL"/>
        </w:rPr>
        <w:t xml:space="preserve"> e miratuar të hartuar nga AKAFPK- ja dhe ndjek udhëzimet e saj për hartimin e kurrikulave</w:t>
      </w:r>
      <w:r w:rsidR="00CE6AB9" w:rsidRPr="00B769EE">
        <w:rPr>
          <w:rFonts w:ascii="Times New Roman" w:hAnsi="Times New Roman" w:cs="Times New Roman"/>
          <w:sz w:val="24"/>
          <w:szCs w:val="24"/>
          <w:lang w:val="sq-AL"/>
        </w:rPr>
        <w:t xml:space="preserve"> në nivel ofruesi</w:t>
      </w:r>
      <w:r w:rsidRPr="00B769EE">
        <w:rPr>
          <w:rFonts w:ascii="Times New Roman" w:hAnsi="Times New Roman" w:cs="Times New Roman"/>
          <w:sz w:val="24"/>
          <w:szCs w:val="24"/>
          <w:lang w:val="sq-AL"/>
        </w:rPr>
        <w:t xml:space="preserve">. Kurrikula e planifikuar garanton zhvillimin e kompetencave kyçe </w:t>
      </w:r>
      <w:proofErr w:type="spellStart"/>
      <w:r w:rsidRPr="00B769EE">
        <w:rPr>
          <w:rFonts w:ascii="Times New Roman" w:hAnsi="Times New Roman" w:cs="Times New Roman"/>
          <w:sz w:val="24"/>
          <w:szCs w:val="24"/>
          <w:lang w:val="sq-AL"/>
        </w:rPr>
        <w:t>ndërkurrikulare</w:t>
      </w:r>
      <w:proofErr w:type="spellEnd"/>
      <w:r w:rsidRPr="00B769EE">
        <w:rPr>
          <w:rFonts w:ascii="Times New Roman" w:hAnsi="Times New Roman" w:cs="Times New Roman"/>
          <w:sz w:val="24"/>
          <w:szCs w:val="24"/>
          <w:lang w:val="sq-AL"/>
        </w:rPr>
        <w:t xml:space="preserve"> dhe kompetencave profesionale. Drejtoria e ofruesit të AFP-së në bashkëpunim me Njësinë e Zhvillimit mbështet planifikimin dhe zbatimin e </w:t>
      </w:r>
      <w:proofErr w:type="spellStart"/>
      <w:r w:rsidRPr="00B769EE">
        <w:rPr>
          <w:rFonts w:ascii="Times New Roman" w:hAnsi="Times New Roman" w:cs="Times New Roman"/>
          <w:sz w:val="24"/>
          <w:szCs w:val="24"/>
          <w:lang w:val="sq-AL"/>
        </w:rPr>
        <w:t>kurrikulës</w:t>
      </w:r>
      <w:proofErr w:type="spellEnd"/>
      <w:r w:rsidRPr="00B769EE">
        <w:rPr>
          <w:rFonts w:ascii="Times New Roman" w:hAnsi="Times New Roman" w:cs="Times New Roman"/>
          <w:sz w:val="24"/>
          <w:szCs w:val="24"/>
          <w:lang w:val="sq-AL"/>
        </w:rPr>
        <w:t xml:space="preserve">. </w:t>
      </w: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Drejtoria e shkollës mbështetet nga projekti Aftësi për Punë (S4J) në trajnimin e mësimdhënësve, përgatitjen e materialeve mësimore digjitale si dhe në pajisjen e klasave dhe zyrave mësimore me </w:t>
      </w:r>
      <w:proofErr w:type="spellStart"/>
      <w:r w:rsidRPr="00B769EE">
        <w:rPr>
          <w:rFonts w:ascii="Times New Roman" w:hAnsi="Times New Roman" w:cs="Times New Roman"/>
          <w:sz w:val="24"/>
          <w:szCs w:val="24"/>
          <w:lang w:val="sq-AL"/>
        </w:rPr>
        <w:t>Smart</w:t>
      </w:r>
      <w:proofErr w:type="spellEnd"/>
      <w:r w:rsidRPr="00B769EE">
        <w:rPr>
          <w:rFonts w:ascii="Times New Roman" w:hAnsi="Times New Roman" w:cs="Times New Roman"/>
          <w:sz w:val="24"/>
          <w:szCs w:val="24"/>
          <w:lang w:val="sq-AL"/>
        </w:rPr>
        <w:t xml:space="preserve"> TV, kompjuter, </w:t>
      </w:r>
      <w:proofErr w:type="spellStart"/>
      <w:r w:rsidRPr="00B769EE">
        <w:rPr>
          <w:rFonts w:ascii="Times New Roman" w:hAnsi="Times New Roman" w:cs="Times New Roman"/>
          <w:sz w:val="24"/>
          <w:szCs w:val="24"/>
          <w:lang w:val="sq-AL"/>
        </w:rPr>
        <w:t>lap</w:t>
      </w:r>
      <w:proofErr w:type="spellEnd"/>
      <w:r w:rsidRPr="00B769EE">
        <w:rPr>
          <w:rFonts w:ascii="Times New Roman" w:hAnsi="Times New Roman" w:cs="Times New Roman"/>
          <w:sz w:val="24"/>
          <w:szCs w:val="24"/>
          <w:lang w:val="sq-AL"/>
        </w:rPr>
        <w:t>-top dhe internet duke rritur cilësinë e procesit të mësimdhënies dhe nxënies në të gjitha kualifikimet profesionale.</w:t>
      </w:r>
    </w:p>
    <w:p w:rsidR="002F36E5" w:rsidRPr="00B769EE" w:rsidRDefault="002F36E5" w:rsidP="00B769EE">
      <w:pPr>
        <w:shd w:val="clear" w:color="auto" w:fill="FFFFFF" w:themeFill="background1"/>
        <w:spacing w:after="0" w:line="276" w:lineRule="auto"/>
        <w:jc w:val="both"/>
        <w:rPr>
          <w:rFonts w:ascii="Times New Roman" w:hAnsi="Times New Roman" w:cs="Times New Roman"/>
          <w:sz w:val="24"/>
          <w:szCs w:val="24"/>
          <w:lang w:val="sq-AL"/>
        </w:rPr>
      </w:pPr>
    </w:p>
    <w:p w:rsidR="00D660EB" w:rsidRPr="00B769EE" w:rsidRDefault="00D660EB" w:rsidP="00B769EE">
      <w:pPr>
        <w:shd w:val="clear" w:color="auto" w:fill="D9D9D9" w:themeFill="background1" w:themeFillShade="D9"/>
        <w:spacing w:after="0" w:line="276" w:lineRule="auto"/>
        <w:jc w:val="both"/>
        <w:rPr>
          <w:rFonts w:ascii="Times New Roman" w:hAnsi="Times New Roman" w:cs="Times New Roman"/>
          <w:b/>
          <w:sz w:val="24"/>
          <w:szCs w:val="24"/>
          <w:lang w:val="sq-AL"/>
        </w:rPr>
      </w:pPr>
      <w:r w:rsidRPr="00B769EE">
        <w:rPr>
          <w:rFonts w:ascii="Times New Roman" w:hAnsi="Times New Roman" w:cs="Times New Roman"/>
          <w:b/>
          <w:sz w:val="24"/>
          <w:szCs w:val="24"/>
          <w:shd w:val="clear" w:color="auto" w:fill="D9D9D9" w:themeFill="background1" w:themeFillShade="D9"/>
          <w:lang w:val="sq-AL"/>
        </w:rPr>
        <w:t>Fusha 4 Mësimdhënia dhe të nxënit</w:t>
      </w:r>
    </w:p>
    <w:p w:rsidR="002F36E5" w:rsidRPr="00B769EE" w:rsidRDefault="002F36E5" w:rsidP="00B769EE">
      <w:pPr>
        <w:shd w:val="clear" w:color="auto" w:fill="FFFFFF" w:themeFill="background1"/>
        <w:spacing w:after="0" w:line="276" w:lineRule="auto"/>
        <w:jc w:val="both"/>
        <w:rPr>
          <w:rFonts w:ascii="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Procesi i mësimdhënies dhe nxënies (strategjitë, metodat, teknikat), duke përfshirë detyrat e shtëpisë, garantojnë arritjen e rezultateve të planifikuara të </w:t>
      </w:r>
      <w:proofErr w:type="spellStart"/>
      <w:r w:rsidRPr="00B769EE">
        <w:rPr>
          <w:rFonts w:ascii="Times New Roman" w:hAnsi="Times New Roman" w:cs="Times New Roman"/>
          <w:sz w:val="24"/>
          <w:szCs w:val="24"/>
          <w:lang w:val="sq-AL"/>
        </w:rPr>
        <w:t>të</w:t>
      </w:r>
      <w:proofErr w:type="spellEnd"/>
      <w:r w:rsidRPr="00B769EE">
        <w:rPr>
          <w:rFonts w:ascii="Times New Roman" w:hAnsi="Times New Roman" w:cs="Times New Roman"/>
          <w:sz w:val="24"/>
          <w:szCs w:val="24"/>
          <w:lang w:val="sq-AL"/>
        </w:rPr>
        <w:t xml:space="preserve"> nxënit (njohuritë, aftësitë) por edhe qëndrimet (të konkretizuara në planifikimin e aftësive të buta). Cilësia e mjedisit fizik (në klasa dhe vendet e praktikës) krijon mundësi për realizimin e procesit të mësimdhënies dhe nxënies duke garantuar rezultatet e pritshme. Në këtë proces një ndihmë  e madhe është dhënë edhe nga partnerë të shkollës si S4J në investime, trajnime të stafit mësimdhënës dhe mbështetës, aktivitete të ndryshme të organizuara në shkollës dhe jashtë saj. </w:t>
      </w:r>
    </w:p>
    <w:p w:rsidR="00D660EB" w:rsidRPr="00B769EE" w:rsidRDefault="00D660EB"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Nxënësit me nevoja të veçanta përfitojnë mbështetje të përshtatshme me qëllim arritjen e rezultateve të pritshme të nxënies,  por shkolla nuk ofron materiale apo programe të veçanta për  nxënësit me aftësi ndryshe. Drejtoria e shkollës ka bërë kërkesë në Ministrinë e Financave dhe Ekonomisë për 2 (dy) mësues ndihmës më datë 20.04.2022, por deri më tani shkolla merr masa </w:t>
      </w:r>
      <w:r w:rsidRPr="00B769EE">
        <w:rPr>
          <w:rFonts w:ascii="Times New Roman" w:hAnsi="Times New Roman" w:cs="Times New Roman"/>
          <w:sz w:val="24"/>
          <w:szCs w:val="24"/>
          <w:lang w:val="sq-AL"/>
        </w:rPr>
        <w:lastRenderedPageBreak/>
        <w:t>me bazë vullnetare nëpërmjet psikologut për të garantuar materialet e duhura ndihmëse për mësimdhënien për nxënësit me nevoja të veçanta.</w:t>
      </w:r>
    </w:p>
    <w:p w:rsidR="00D660EB" w:rsidRPr="00B769EE" w:rsidRDefault="00D660EB" w:rsidP="00B769EE">
      <w:pPr>
        <w:pStyle w:val="NormalWeb"/>
        <w:shd w:val="clear" w:color="auto" w:fill="FFFFFF" w:themeFill="background1"/>
        <w:spacing w:line="276" w:lineRule="auto"/>
        <w:jc w:val="both"/>
        <w:rPr>
          <w:lang w:val="sq-AL"/>
        </w:rPr>
      </w:pPr>
      <w:r w:rsidRPr="00B769EE">
        <w:rPr>
          <w:b/>
          <w:u w:val="single"/>
          <w:lang w:val="sq-AL"/>
        </w:rPr>
        <w:t>Kriteri 4.3.1.4</w:t>
      </w:r>
      <w:r w:rsidRPr="00B769EE">
        <w:rPr>
          <w:lang w:val="sq-AL"/>
        </w:rPr>
        <w:t xml:space="preserve"> “</w:t>
      </w:r>
      <w:r w:rsidRPr="00B769EE">
        <w:rPr>
          <w:i/>
          <w:lang w:val="sq-AL"/>
        </w:rPr>
        <w:t xml:space="preserve">Mësimdhënësit përdorin instrumente dhe metoda mësimore që kërkojnë bashkëpunim ndërmjet nxënësve, si p.sh: punë në grup ose në grupe të vogla nëpërmjet bashkëveprimit, të nxënit nëpërmjet projekteve, </w:t>
      </w:r>
      <w:proofErr w:type="spellStart"/>
      <w:r w:rsidRPr="00B769EE">
        <w:rPr>
          <w:i/>
          <w:lang w:val="sq-AL"/>
        </w:rPr>
        <w:t>etj</w:t>
      </w:r>
      <w:proofErr w:type="spellEnd"/>
      <w:r w:rsidRPr="00B769EE">
        <w:rPr>
          <w:i/>
          <w:lang w:val="sq-AL"/>
        </w:rPr>
        <w:t>”</w:t>
      </w:r>
      <w:r w:rsidRPr="00B769EE">
        <w:rPr>
          <w:lang w:val="sq-AL"/>
        </w:rPr>
        <w:t xml:space="preserve"> </w:t>
      </w:r>
      <w:r w:rsidRPr="00B769EE">
        <w:rPr>
          <w:b/>
          <w:lang w:val="sq-AL"/>
        </w:rPr>
        <w:t xml:space="preserve">rezulton i pa përmbushur </w:t>
      </w:r>
      <w:r w:rsidRPr="00B769EE">
        <w:rPr>
          <w:lang w:val="sq-AL"/>
        </w:rPr>
        <w:t xml:space="preserve">për kualifikimin profesional </w:t>
      </w:r>
      <w:proofErr w:type="spellStart"/>
      <w:r w:rsidRPr="00B769EE">
        <w:rPr>
          <w:lang w:val="sq-AL"/>
        </w:rPr>
        <w:t>Dizenjim</w:t>
      </w:r>
      <w:proofErr w:type="spellEnd"/>
      <w:r w:rsidRPr="00B769EE">
        <w:rPr>
          <w:lang w:val="sq-AL"/>
        </w:rPr>
        <w:t xml:space="preserve"> Mode, Niveli V në KSHK, mbështetur në vlerësimin e bërë nga GVJ në Raportin përfundimtar të Akreditimit. </w:t>
      </w:r>
    </w:p>
    <w:p w:rsidR="00D660EB" w:rsidRPr="00B769EE" w:rsidRDefault="00D660EB" w:rsidP="00B769EE">
      <w:pPr>
        <w:pStyle w:val="NormalWeb"/>
        <w:shd w:val="clear" w:color="auto" w:fill="FFFFFF" w:themeFill="background1"/>
        <w:spacing w:line="276" w:lineRule="auto"/>
        <w:jc w:val="both"/>
        <w:rPr>
          <w:lang w:val="sq-AL"/>
        </w:rPr>
      </w:pPr>
      <w:r w:rsidRPr="00B769EE">
        <w:rPr>
          <w:b/>
          <w:u w:val="single"/>
          <w:lang w:val="sq-AL"/>
        </w:rPr>
        <w:t>Kriteri 4.3.6.4</w:t>
      </w:r>
      <w:r w:rsidRPr="00B769EE">
        <w:rPr>
          <w:lang w:val="sq-AL"/>
        </w:rPr>
        <w:t xml:space="preserve"> “</w:t>
      </w:r>
      <w:r w:rsidRPr="00B769EE">
        <w:rPr>
          <w:i/>
          <w:lang w:val="sq-AL"/>
        </w:rPr>
        <w:t xml:space="preserve">Shërbimet e këshillimit dhe orientimit ofrohen fillimisht për nxënësit nga grupet e </w:t>
      </w:r>
      <w:proofErr w:type="spellStart"/>
      <w:r w:rsidRPr="00B769EE">
        <w:rPr>
          <w:i/>
          <w:lang w:val="sq-AL"/>
        </w:rPr>
        <w:t>disavantazhuara</w:t>
      </w:r>
      <w:proofErr w:type="spellEnd"/>
      <w:r w:rsidRPr="00B769EE">
        <w:rPr>
          <w:i/>
          <w:lang w:val="sq-AL"/>
        </w:rPr>
        <w:t xml:space="preserve">, me probleme të </w:t>
      </w:r>
      <w:proofErr w:type="spellStart"/>
      <w:r w:rsidRPr="00B769EE">
        <w:rPr>
          <w:i/>
          <w:lang w:val="sq-AL"/>
        </w:rPr>
        <w:t>të</w:t>
      </w:r>
      <w:proofErr w:type="spellEnd"/>
      <w:r w:rsidRPr="00B769EE">
        <w:rPr>
          <w:i/>
          <w:lang w:val="sq-AL"/>
        </w:rPr>
        <w:t xml:space="preserve"> nxënit apo probleme emocionale”</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D660EB" w:rsidRPr="00B769EE" w:rsidRDefault="00D660EB" w:rsidP="00B769EE">
      <w:pPr>
        <w:pStyle w:val="NormalWeb"/>
        <w:shd w:val="clear" w:color="auto" w:fill="FFFFFF" w:themeFill="background1"/>
        <w:spacing w:line="276" w:lineRule="auto"/>
        <w:jc w:val="both"/>
        <w:rPr>
          <w:lang w:val="sq-AL"/>
        </w:rPr>
      </w:pPr>
      <w:r w:rsidRPr="00B769EE">
        <w:rPr>
          <w:b/>
          <w:u w:val="single"/>
          <w:lang w:val="sq-AL"/>
        </w:rPr>
        <w:t>Kriteri 4.5.1.6</w:t>
      </w:r>
      <w:r w:rsidRPr="00B769EE">
        <w:rPr>
          <w:lang w:val="sq-AL"/>
        </w:rPr>
        <w:t xml:space="preserve"> “</w:t>
      </w:r>
      <w:r w:rsidRPr="00B769EE">
        <w:rPr>
          <w:i/>
          <w:lang w:val="sq-AL"/>
        </w:rPr>
        <w:t>Nxënësit dhe personeli kanë akses në mjediset dhe shërbimet e kujdesit shëndetësor, në përputhje me rregulloret ekzistuese në fuqi”</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D660EB" w:rsidRPr="00B769EE" w:rsidRDefault="00D660EB" w:rsidP="00B769EE">
      <w:pPr>
        <w:pStyle w:val="NormalWeb"/>
        <w:shd w:val="clear" w:color="auto" w:fill="FFFFFF" w:themeFill="background1"/>
        <w:spacing w:before="0" w:beforeAutospacing="0" w:after="0" w:afterAutospacing="0" w:line="276" w:lineRule="auto"/>
        <w:jc w:val="both"/>
        <w:rPr>
          <w:lang w:val="sq-AL"/>
        </w:rPr>
      </w:pPr>
      <w:r w:rsidRPr="00B769EE">
        <w:rPr>
          <w:b/>
          <w:u w:val="single"/>
          <w:lang w:val="sq-AL"/>
        </w:rPr>
        <w:t>Kriteri 4.6.1.4</w:t>
      </w:r>
      <w:r w:rsidRPr="00B769EE">
        <w:rPr>
          <w:lang w:val="sq-AL"/>
        </w:rPr>
        <w:t xml:space="preserve"> “</w:t>
      </w:r>
      <w:r w:rsidRPr="00B769EE">
        <w:rPr>
          <w:i/>
          <w:lang w:val="sq-AL"/>
        </w:rPr>
        <w:t>Në përputhje me përcaktimet e legjislacionit në fuqi, mësimdhënësit hartojnë programe mësimore individuale për nxënësit me nevoja të veçanta”</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2F36E5" w:rsidRPr="00B769EE" w:rsidRDefault="002F36E5" w:rsidP="00B769EE">
      <w:pPr>
        <w:pStyle w:val="NormalWeb"/>
        <w:shd w:val="clear" w:color="auto" w:fill="FFFFFF" w:themeFill="background1"/>
        <w:spacing w:before="0" w:beforeAutospacing="0" w:after="0" w:afterAutospacing="0" w:line="276" w:lineRule="auto"/>
        <w:jc w:val="both"/>
        <w:rPr>
          <w:lang w:val="sq-AL"/>
        </w:rPr>
      </w:pPr>
    </w:p>
    <w:p w:rsidR="00D660EB" w:rsidRPr="00B769EE" w:rsidRDefault="00D660EB" w:rsidP="00B769EE">
      <w:pPr>
        <w:shd w:val="clear" w:color="auto" w:fill="D9D9D9" w:themeFill="background1" w:themeFillShade="D9"/>
        <w:spacing w:after="0" w:line="276" w:lineRule="auto"/>
        <w:jc w:val="both"/>
        <w:rPr>
          <w:rFonts w:ascii="Times New Roman" w:hAnsi="Times New Roman" w:cs="Times New Roman"/>
          <w:b/>
          <w:sz w:val="24"/>
          <w:szCs w:val="24"/>
          <w:lang w:val="sq-AL"/>
        </w:rPr>
      </w:pPr>
      <w:r w:rsidRPr="00B769EE">
        <w:rPr>
          <w:rFonts w:ascii="Times New Roman" w:hAnsi="Times New Roman" w:cs="Times New Roman"/>
          <w:b/>
          <w:sz w:val="24"/>
          <w:szCs w:val="24"/>
          <w:lang w:val="sq-AL"/>
        </w:rPr>
        <w:t>Fusha 5 Vlerësimi</w:t>
      </w:r>
    </w:p>
    <w:p w:rsidR="002F36E5" w:rsidRPr="00B769EE" w:rsidRDefault="002F36E5" w:rsidP="00B769EE">
      <w:pPr>
        <w:shd w:val="clear" w:color="auto" w:fill="FFFFFF" w:themeFill="background1"/>
        <w:spacing w:after="0" w:line="276" w:lineRule="auto"/>
        <w:jc w:val="both"/>
        <w:rPr>
          <w:rFonts w:ascii="Times New Roman" w:hAnsi="Times New Roman" w:cs="Times New Roman"/>
          <w:sz w:val="24"/>
          <w:szCs w:val="24"/>
          <w:lang w:val="sq-AL"/>
        </w:rPr>
      </w:pPr>
    </w:p>
    <w:p w:rsidR="00D660EB" w:rsidRPr="00B769EE" w:rsidRDefault="00D660EB" w:rsidP="00B769EE">
      <w:pPr>
        <w:shd w:val="clear" w:color="auto" w:fill="FFFFFF" w:themeFill="background1"/>
        <w:spacing w:after="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Metodologjia dhe instrumentet për vlerësimin e vazhduar, përmbledhës dhe përfundimtar mbulojnë</w:t>
      </w:r>
      <w:r w:rsidR="00CE6AB9" w:rsidRPr="00B769EE">
        <w:rPr>
          <w:rFonts w:ascii="Times New Roman" w:hAnsi="Times New Roman" w:cs="Times New Roman"/>
          <w:sz w:val="24"/>
          <w:szCs w:val="24"/>
          <w:lang w:val="sq-AL"/>
        </w:rPr>
        <w:t xml:space="preserve"> të gjitha rezultatet mësimore </w:t>
      </w:r>
      <w:r w:rsidRPr="00B769EE">
        <w:rPr>
          <w:rFonts w:ascii="Times New Roman" w:hAnsi="Times New Roman" w:cs="Times New Roman"/>
          <w:sz w:val="24"/>
          <w:szCs w:val="24"/>
          <w:lang w:val="sq-AL"/>
        </w:rPr>
        <w:t>dhe kompetencat e përcaktuara nga standardet e profesioneve dhe standardet e kualifikimeve profesionale.</w:t>
      </w:r>
    </w:p>
    <w:p w:rsidR="00D660EB" w:rsidRPr="00B769EE" w:rsidRDefault="00D660EB"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Mësimdhënësit dokumentojnë veprimtaritë dhe përdorin rezultatet e vlerësimit të vazhduar, vlerësimit përfundimtar, vlerësimit të provimeve të niveleve si dhe të Maturës Shtetërore</w:t>
      </w:r>
      <w:r w:rsidR="00CE6AB9" w:rsidRPr="00B769EE">
        <w:rPr>
          <w:rFonts w:ascii="Times New Roman" w:hAnsi="Times New Roman" w:cs="Times New Roman"/>
          <w:sz w:val="24"/>
          <w:szCs w:val="24"/>
          <w:lang w:val="sq-AL"/>
        </w:rPr>
        <w:t xml:space="preserve"> Profesionale</w:t>
      </w:r>
      <w:r w:rsidRPr="00B769EE">
        <w:rPr>
          <w:rFonts w:ascii="Times New Roman" w:hAnsi="Times New Roman" w:cs="Times New Roman"/>
          <w:sz w:val="24"/>
          <w:szCs w:val="24"/>
          <w:lang w:val="sq-AL"/>
        </w:rPr>
        <w:t xml:space="preserve">, në përputhje me rregulloret dhe udhëzimet e AKAFPK dhe MAS. </w:t>
      </w:r>
    </w:p>
    <w:p w:rsidR="00D660EB" w:rsidRPr="00B769EE" w:rsidRDefault="00D660EB"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Drejtoria e shkollës dhe mësimdhënësit përdorin rezultatet e vlerësimit të vazhduar, vlerësimit përfundimtar, vlerësimit të provimeve të niveleve si dhe të Maturës Shtetërore Profesionale, për të përmirësuar metodat dhe instrumentet për vlerësimin e vazhduar dhe përfundimtar. </w:t>
      </w:r>
    </w:p>
    <w:p w:rsidR="00D660EB" w:rsidRPr="00B769EE" w:rsidRDefault="00D660EB" w:rsidP="00B769EE">
      <w:pPr>
        <w:shd w:val="clear" w:color="auto" w:fill="FFFFFF" w:themeFill="background1"/>
        <w:spacing w:after="120" w:line="276" w:lineRule="auto"/>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Përfaqësuesit e punëdhënësve dhe sektorëve përkatës të biznesit marrin pjesë në komisionet e vlerësimit të provimeve të praktikës profesionale duke dhënë një gjykim për nivelin e fituar të kompetencave të standardit të profesionit dhe tregut real të punës. </w:t>
      </w:r>
    </w:p>
    <w:p w:rsidR="00D660EB" w:rsidRPr="00B769EE" w:rsidRDefault="00D660EB"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CE6AB9" w:rsidRPr="00B769EE" w:rsidRDefault="00CE6AB9"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CE6AB9" w:rsidRPr="00B769EE" w:rsidRDefault="00CE6AB9"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CE6AB9" w:rsidRPr="00B769EE" w:rsidRDefault="00CE6AB9"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CE6AB9" w:rsidRPr="00B769EE" w:rsidRDefault="00CE6AB9" w:rsidP="00B769EE">
      <w:pPr>
        <w:shd w:val="clear" w:color="auto" w:fill="FFFFFF" w:themeFill="background1"/>
        <w:spacing w:after="0" w:line="276" w:lineRule="auto"/>
        <w:jc w:val="both"/>
        <w:rPr>
          <w:rFonts w:ascii="Times New Roman" w:eastAsia="Times New Roman" w:hAnsi="Times New Roman" w:cs="Times New Roman"/>
          <w:sz w:val="24"/>
          <w:szCs w:val="24"/>
          <w:lang w:val="sq-AL"/>
        </w:rPr>
      </w:pPr>
    </w:p>
    <w:p w:rsidR="00D660EB" w:rsidRPr="00B769EE" w:rsidRDefault="00D660EB" w:rsidP="00B769EE">
      <w:pPr>
        <w:pStyle w:val="ListParagraph"/>
        <w:numPr>
          <w:ilvl w:val="0"/>
          <w:numId w:val="3"/>
        </w:numPr>
        <w:shd w:val="clear" w:color="auto" w:fill="FFFFFF" w:themeFill="background1"/>
        <w:spacing w:after="0" w:line="276" w:lineRule="auto"/>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lastRenderedPageBreak/>
        <w:t>REKOMANDIMET E RAPORTIT PËRFUNDIMTAR</w:t>
      </w:r>
    </w:p>
    <w:p w:rsidR="003D0B11" w:rsidRPr="00B769EE" w:rsidRDefault="003D0B11" w:rsidP="00B769EE">
      <w:pPr>
        <w:shd w:val="clear" w:color="auto" w:fill="FFFFFF" w:themeFill="background1"/>
        <w:spacing w:line="276" w:lineRule="auto"/>
        <w:rPr>
          <w:rFonts w:ascii="Times New Roman" w:hAnsi="Times New Roman" w:cs="Times New Roman"/>
          <w:sz w:val="24"/>
          <w:szCs w:val="24"/>
          <w:lang w:val="sq-AL"/>
        </w:rPr>
      </w:pPr>
    </w:p>
    <w:p w:rsidR="00D660EB" w:rsidRPr="00B769EE" w:rsidRDefault="00D660EB" w:rsidP="00B769EE">
      <w:pPr>
        <w:widowControl w:val="0"/>
        <w:shd w:val="clear" w:color="auto" w:fill="FFFFFF" w:themeFill="background1"/>
        <w:tabs>
          <w:tab w:val="left" w:pos="360"/>
          <w:tab w:val="left" w:pos="9360"/>
        </w:tabs>
        <w:autoSpaceDE w:val="0"/>
        <w:autoSpaceDN w:val="0"/>
        <w:spacing w:after="0" w:line="276" w:lineRule="auto"/>
        <w:ind w:left="360" w:hanging="360"/>
        <w:jc w:val="both"/>
        <w:rPr>
          <w:rFonts w:ascii="Times New Roman" w:eastAsia="Times New Roman" w:hAnsi="Times New Roman" w:cs="Times New Roman"/>
          <w:b/>
          <w:color w:val="000000"/>
          <w:sz w:val="24"/>
          <w:szCs w:val="24"/>
          <w:lang w:val="sq-AL"/>
        </w:rPr>
      </w:pPr>
      <w:r w:rsidRPr="00B769EE">
        <w:rPr>
          <w:rFonts w:ascii="Times New Roman" w:eastAsia="Times New Roman" w:hAnsi="Times New Roman" w:cs="Times New Roman"/>
          <w:b/>
          <w:color w:val="000000"/>
          <w:sz w:val="24"/>
          <w:szCs w:val="24"/>
          <w:lang w:val="sq-AL"/>
        </w:rPr>
        <w:t>Fusha 1:</w:t>
      </w:r>
    </w:p>
    <w:p w:rsidR="00D660EB" w:rsidRPr="00B769EE" w:rsidRDefault="00D660EB" w:rsidP="00B769EE">
      <w:pPr>
        <w:widowControl w:val="0"/>
        <w:shd w:val="clear" w:color="auto" w:fill="FFFFFF" w:themeFill="background1"/>
        <w:tabs>
          <w:tab w:val="left" w:pos="360"/>
          <w:tab w:val="left" w:pos="9360"/>
        </w:tabs>
        <w:autoSpaceDE w:val="0"/>
        <w:autoSpaceDN w:val="0"/>
        <w:spacing w:after="0" w:line="276" w:lineRule="auto"/>
        <w:ind w:left="360" w:hanging="360"/>
        <w:jc w:val="both"/>
        <w:rPr>
          <w:rFonts w:ascii="Times New Roman" w:eastAsia="Times New Roman" w:hAnsi="Times New Roman" w:cs="Times New Roman"/>
          <w:b/>
          <w:color w:val="000000"/>
          <w:sz w:val="24"/>
          <w:szCs w:val="24"/>
          <w:u w:val="single"/>
          <w:lang w:val="sq-AL"/>
        </w:rPr>
      </w:pPr>
    </w:p>
    <w:p w:rsidR="00D660EB" w:rsidRPr="00B769EE" w:rsidRDefault="00D660EB" w:rsidP="00B769EE">
      <w:pPr>
        <w:widowControl w:val="0"/>
        <w:shd w:val="clear" w:color="auto" w:fill="FFFFFF" w:themeFill="background1"/>
        <w:tabs>
          <w:tab w:val="left" w:pos="360"/>
          <w:tab w:val="left" w:pos="821"/>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 </w:t>
      </w:r>
      <w:r w:rsidRPr="00B769EE">
        <w:rPr>
          <w:rFonts w:ascii="Times New Roman" w:eastAsia="Times New Roman" w:hAnsi="Times New Roman" w:cs="Times New Roman"/>
          <w:color w:val="000000"/>
          <w:sz w:val="24"/>
          <w:szCs w:val="24"/>
          <w:lang w:val="sq-AL"/>
        </w:rPr>
        <w:t>(Kriter plotësues 1.1.1.4)</w:t>
      </w:r>
    </w:p>
    <w:p w:rsidR="00D660EB" w:rsidRPr="00B769EE" w:rsidRDefault="00D660EB" w:rsidP="00B769EE">
      <w:pPr>
        <w:widowControl w:val="0"/>
        <w:shd w:val="clear" w:color="auto" w:fill="FFFFFF" w:themeFill="background1"/>
        <w:tabs>
          <w:tab w:val="left" w:pos="360"/>
          <w:tab w:val="left" w:pos="821"/>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publikohen më shpesh dhe në forma të ndryshme të gjitha rezultatet</w:t>
      </w:r>
      <w:r w:rsidRPr="00B769EE">
        <w:rPr>
          <w:rFonts w:ascii="Times New Roman" w:eastAsia="Times New Roman" w:hAnsi="Times New Roman" w:cs="Times New Roman"/>
          <w:color w:val="000000"/>
          <w:spacing w:val="7"/>
          <w:sz w:val="24"/>
          <w:szCs w:val="24"/>
          <w:lang w:val="sq-AL"/>
        </w:rPr>
        <w:t xml:space="preserve"> e konsultimit </w:t>
      </w:r>
      <w:r w:rsidRPr="00B769EE">
        <w:rPr>
          <w:rFonts w:ascii="Times New Roman" w:eastAsia="Times New Roman" w:hAnsi="Times New Roman" w:cs="Times New Roman"/>
          <w:color w:val="000000"/>
          <w:sz w:val="24"/>
          <w:szCs w:val="24"/>
          <w:lang w:val="sq-AL"/>
        </w:rPr>
        <w:t>me</w:t>
      </w:r>
      <w:r w:rsidRPr="00B769EE">
        <w:rPr>
          <w:rFonts w:ascii="Times New Roman" w:eastAsia="Times New Roman" w:hAnsi="Times New Roman" w:cs="Times New Roman"/>
          <w:color w:val="000000"/>
          <w:spacing w:val="8"/>
          <w:sz w:val="24"/>
          <w:szCs w:val="24"/>
          <w:lang w:val="sq-AL"/>
        </w:rPr>
        <w:t xml:space="preserve"> </w:t>
      </w:r>
      <w:r w:rsidRPr="00B769EE">
        <w:rPr>
          <w:rFonts w:ascii="Times New Roman" w:eastAsia="Times New Roman" w:hAnsi="Times New Roman" w:cs="Times New Roman"/>
          <w:color w:val="000000"/>
          <w:sz w:val="24"/>
          <w:szCs w:val="24"/>
          <w:lang w:val="sq-AL"/>
        </w:rPr>
        <w:t>grupet</w:t>
      </w:r>
      <w:r w:rsidRPr="00B769EE">
        <w:rPr>
          <w:rFonts w:ascii="Times New Roman" w:eastAsia="Times New Roman" w:hAnsi="Times New Roman" w:cs="Times New Roman"/>
          <w:color w:val="000000"/>
          <w:spacing w:val="6"/>
          <w:sz w:val="24"/>
          <w:szCs w:val="24"/>
          <w:lang w:val="sq-AL"/>
        </w:rPr>
        <w:t xml:space="preserve"> </w:t>
      </w:r>
      <w:r w:rsidRPr="00B769EE">
        <w:rPr>
          <w:rFonts w:ascii="Times New Roman" w:eastAsia="Times New Roman" w:hAnsi="Times New Roman" w:cs="Times New Roman"/>
          <w:color w:val="000000"/>
          <w:sz w:val="24"/>
          <w:szCs w:val="24"/>
          <w:lang w:val="sq-AL"/>
        </w:rPr>
        <w:t>e</w:t>
      </w:r>
      <w:r w:rsidRPr="00B769EE">
        <w:rPr>
          <w:rFonts w:ascii="Times New Roman" w:eastAsia="Times New Roman" w:hAnsi="Times New Roman" w:cs="Times New Roman"/>
          <w:color w:val="000000"/>
          <w:spacing w:val="9"/>
          <w:sz w:val="24"/>
          <w:szCs w:val="24"/>
          <w:lang w:val="sq-AL"/>
        </w:rPr>
        <w:t xml:space="preserve"> </w:t>
      </w:r>
      <w:r w:rsidRPr="00B769EE">
        <w:rPr>
          <w:rFonts w:ascii="Times New Roman" w:eastAsia="Times New Roman" w:hAnsi="Times New Roman" w:cs="Times New Roman"/>
          <w:color w:val="000000"/>
          <w:sz w:val="24"/>
          <w:szCs w:val="24"/>
          <w:lang w:val="sq-AL"/>
        </w:rPr>
        <w:t>interesit</w:t>
      </w:r>
      <w:r w:rsidRPr="00B769EE">
        <w:rPr>
          <w:rFonts w:ascii="Times New Roman" w:eastAsia="Times New Roman" w:hAnsi="Times New Roman" w:cs="Times New Roman"/>
          <w:color w:val="000000"/>
          <w:spacing w:val="7"/>
          <w:sz w:val="24"/>
          <w:szCs w:val="24"/>
          <w:lang w:val="sq-AL"/>
        </w:rPr>
        <w:t xml:space="preserve"> </w:t>
      </w:r>
      <w:r w:rsidRPr="00B769EE">
        <w:rPr>
          <w:rFonts w:ascii="Times New Roman" w:eastAsia="Times New Roman" w:hAnsi="Times New Roman" w:cs="Times New Roman"/>
          <w:color w:val="000000"/>
          <w:sz w:val="24"/>
          <w:szCs w:val="24"/>
          <w:lang w:val="sq-AL"/>
        </w:rPr>
        <w:t>si</w:t>
      </w:r>
      <w:r w:rsidRPr="00B769EE">
        <w:rPr>
          <w:rFonts w:ascii="Times New Roman" w:eastAsia="Times New Roman" w:hAnsi="Times New Roman" w:cs="Times New Roman"/>
          <w:color w:val="000000"/>
          <w:spacing w:val="8"/>
          <w:sz w:val="24"/>
          <w:szCs w:val="24"/>
          <w:lang w:val="sq-AL"/>
        </w:rPr>
        <w:t xml:space="preserve"> </w:t>
      </w:r>
      <w:r w:rsidRPr="00B769EE">
        <w:rPr>
          <w:rFonts w:ascii="Times New Roman" w:eastAsia="Times New Roman" w:hAnsi="Times New Roman" w:cs="Times New Roman"/>
          <w:color w:val="000000"/>
          <w:sz w:val="24"/>
          <w:szCs w:val="24"/>
          <w:lang w:val="sq-AL"/>
        </w:rPr>
        <w:t>p.sh;</w:t>
      </w:r>
      <w:r w:rsidRPr="00B769EE">
        <w:rPr>
          <w:rFonts w:ascii="Times New Roman" w:eastAsia="Times New Roman" w:hAnsi="Times New Roman" w:cs="Times New Roman"/>
          <w:color w:val="000000"/>
          <w:spacing w:val="7"/>
          <w:sz w:val="24"/>
          <w:szCs w:val="24"/>
          <w:lang w:val="sq-AL"/>
        </w:rPr>
        <w:t xml:space="preserve"> </w:t>
      </w:r>
      <w:r w:rsidRPr="00B769EE">
        <w:rPr>
          <w:rFonts w:ascii="Times New Roman" w:eastAsia="Times New Roman" w:hAnsi="Times New Roman" w:cs="Times New Roman"/>
          <w:color w:val="000000"/>
          <w:sz w:val="24"/>
          <w:szCs w:val="24"/>
          <w:lang w:val="sq-AL"/>
        </w:rPr>
        <w:t>në</w:t>
      </w:r>
      <w:r w:rsidRPr="00B769EE">
        <w:rPr>
          <w:rFonts w:ascii="Times New Roman" w:eastAsia="Times New Roman" w:hAnsi="Times New Roman" w:cs="Times New Roman"/>
          <w:color w:val="000000"/>
          <w:spacing w:val="8"/>
          <w:sz w:val="24"/>
          <w:szCs w:val="24"/>
          <w:lang w:val="sq-AL"/>
        </w:rPr>
        <w:t xml:space="preserve"> </w:t>
      </w:r>
      <w:r w:rsidRPr="00B769EE">
        <w:rPr>
          <w:rFonts w:ascii="Times New Roman" w:eastAsia="Times New Roman" w:hAnsi="Times New Roman" w:cs="Times New Roman"/>
          <w:color w:val="000000"/>
          <w:sz w:val="24"/>
          <w:szCs w:val="24"/>
          <w:lang w:val="sq-AL"/>
        </w:rPr>
        <w:t>ambientet</w:t>
      </w:r>
      <w:r w:rsidRPr="00B769EE">
        <w:rPr>
          <w:rFonts w:ascii="Times New Roman" w:eastAsia="Times New Roman" w:hAnsi="Times New Roman" w:cs="Times New Roman"/>
          <w:color w:val="000000"/>
          <w:spacing w:val="9"/>
          <w:sz w:val="24"/>
          <w:szCs w:val="24"/>
          <w:lang w:val="sq-AL"/>
        </w:rPr>
        <w:t xml:space="preserve"> </w:t>
      </w:r>
      <w:r w:rsidRPr="00B769EE">
        <w:rPr>
          <w:rFonts w:ascii="Times New Roman" w:eastAsia="Times New Roman" w:hAnsi="Times New Roman" w:cs="Times New Roman"/>
          <w:color w:val="000000"/>
          <w:sz w:val="24"/>
          <w:szCs w:val="24"/>
          <w:lang w:val="sq-AL"/>
        </w:rPr>
        <w:t>e</w:t>
      </w:r>
      <w:r w:rsidRPr="00B769EE">
        <w:rPr>
          <w:rFonts w:ascii="Times New Roman" w:eastAsia="Times New Roman" w:hAnsi="Times New Roman" w:cs="Times New Roman"/>
          <w:color w:val="000000"/>
          <w:spacing w:val="7"/>
          <w:sz w:val="24"/>
          <w:szCs w:val="24"/>
          <w:lang w:val="sq-AL"/>
        </w:rPr>
        <w:t xml:space="preserve"> </w:t>
      </w:r>
      <w:r w:rsidRPr="00B769EE">
        <w:rPr>
          <w:rFonts w:ascii="Times New Roman" w:eastAsia="Times New Roman" w:hAnsi="Times New Roman" w:cs="Times New Roman"/>
          <w:color w:val="000000"/>
          <w:sz w:val="24"/>
          <w:szCs w:val="24"/>
          <w:lang w:val="sq-AL"/>
        </w:rPr>
        <w:t>shkollës, në vende të tjera të dukshme, në faqen zyrtare të ofruesit, duke</w:t>
      </w:r>
      <w:r w:rsidRPr="00B769EE">
        <w:rPr>
          <w:rFonts w:ascii="Times New Roman" w:eastAsia="Times New Roman" w:hAnsi="Times New Roman" w:cs="Times New Roman"/>
          <w:color w:val="000000"/>
          <w:spacing w:val="6"/>
          <w:sz w:val="24"/>
          <w:szCs w:val="24"/>
          <w:lang w:val="sq-AL"/>
        </w:rPr>
        <w:t xml:space="preserve"> </w:t>
      </w:r>
      <w:r w:rsidRPr="00B769EE">
        <w:rPr>
          <w:rFonts w:ascii="Times New Roman" w:eastAsia="Times New Roman" w:hAnsi="Times New Roman" w:cs="Times New Roman"/>
          <w:color w:val="000000"/>
          <w:sz w:val="24"/>
          <w:szCs w:val="24"/>
          <w:lang w:val="sq-AL"/>
        </w:rPr>
        <w:t>siguruar në këtë mënyrë një shpërndarje të drejtë të</w:t>
      </w:r>
      <w:r w:rsidRPr="00B769EE">
        <w:rPr>
          <w:rFonts w:ascii="Times New Roman" w:eastAsia="Times New Roman" w:hAnsi="Times New Roman" w:cs="Times New Roman"/>
          <w:color w:val="000000"/>
          <w:spacing w:val="-2"/>
          <w:sz w:val="24"/>
          <w:szCs w:val="24"/>
          <w:lang w:val="sq-AL"/>
        </w:rPr>
        <w:t xml:space="preserve"> </w:t>
      </w:r>
      <w:r w:rsidRPr="00B769EE">
        <w:rPr>
          <w:rFonts w:ascii="Times New Roman" w:eastAsia="Times New Roman" w:hAnsi="Times New Roman" w:cs="Times New Roman"/>
          <w:color w:val="000000"/>
          <w:sz w:val="24"/>
          <w:szCs w:val="24"/>
          <w:lang w:val="sq-AL"/>
        </w:rPr>
        <w:t>informacionit me</w:t>
      </w:r>
      <w:r w:rsidRPr="00B769EE">
        <w:rPr>
          <w:rFonts w:ascii="Times New Roman" w:eastAsia="Times New Roman" w:hAnsi="Times New Roman" w:cs="Times New Roman"/>
          <w:color w:val="000000"/>
          <w:spacing w:val="-1"/>
          <w:sz w:val="24"/>
          <w:szCs w:val="24"/>
          <w:lang w:val="sq-AL"/>
        </w:rPr>
        <w:t xml:space="preserve"> </w:t>
      </w:r>
      <w:r w:rsidRPr="00B769EE">
        <w:rPr>
          <w:rFonts w:ascii="Times New Roman" w:eastAsia="Times New Roman" w:hAnsi="Times New Roman" w:cs="Times New Roman"/>
          <w:color w:val="000000"/>
          <w:sz w:val="24"/>
          <w:szCs w:val="24"/>
          <w:lang w:val="sq-AL"/>
        </w:rPr>
        <w:t>të</w:t>
      </w:r>
      <w:r w:rsidRPr="00B769EE">
        <w:rPr>
          <w:rFonts w:ascii="Times New Roman" w:eastAsia="Times New Roman" w:hAnsi="Times New Roman" w:cs="Times New Roman"/>
          <w:color w:val="000000"/>
          <w:spacing w:val="1"/>
          <w:sz w:val="24"/>
          <w:szCs w:val="24"/>
          <w:lang w:val="sq-AL"/>
        </w:rPr>
        <w:t xml:space="preserve"> </w:t>
      </w:r>
      <w:r w:rsidRPr="00B769EE">
        <w:rPr>
          <w:rFonts w:ascii="Times New Roman" w:eastAsia="Times New Roman" w:hAnsi="Times New Roman" w:cs="Times New Roman"/>
          <w:color w:val="000000"/>
          <w:sz w:val="24"/>
          <w:szCs w:val="24"/>
          <w:lang w:val="sq-AL"/>
        </w:rPr>
        <w:t>gjitha</w:t>
      </w:r>
      <w:r w:rsidRPr="00B769EE">
        <w:rPr>
          <w:rFonts w:ascii="Times New Roman" w:eastAsia="Times New Roman" w:hAnsi="Times New Roman" w:cs="Times New Roman"/>
          <w:color w:val="000000"/>
          <w:spacing w:val="-1"/>
          <w:sz w:val="24"/>
          <w:szCs w:val="24"/>
          <w:lang w:val="sq-AL"/>
        </w:rPr>
        <w:t xml:space="preserve"> </w:t>
      </w:r>
      <w:r w:rsidRPr="00B769EE">
        <w:rPr>
          <w:rFonts w:ascii="Times New Roman" w:eastAsia="Times New Roman" w:hAnsi="Times New Roman" w:cs="Times New Roman"/>
          <w:color w:val="000000"/>
          <w:sz w:val="24"/>
          <w:szCs w:val="24"/>
          <w:lang w:val="sq-AL"/>
        </w:rPr>
        <w:t>grupet e</w:t>
      </w:r>
      <w:r w:rsidRPr="00B769EE">
        <w:rPr>
          <w:rFonts w:ascii="Times New Roman" w:eastAsia="Times New Roman" w:hAnsi="Times New Roman" w:cs="Times New Roman"/>
          <w:color w:val="000000"/>
          <w:spacing w:val="1"/>
          <w:sz w:val="24"/>
          <w:szCs w:val="24"/>
          <w:lang w:val="sq-AL"/>
        </w:rPr>
        <w:t xml:space="preserve"> </w:t>
      </w:r>
      <w:r w:rsidRPr="00B769EE">
        <w:rPr>
          <w:rFonts w:ascii="Times New Roman" w:eastAsia="Times New Roman" w:hAnsi="Times New Roman" w:cs="Times New Roman"/>
          <w:color w:val="000000"/>
          <w:sz w:val="24"/>
          <w:szCs w:val="24"/>
          <w:lang w:val="sq-AL"/>
        </w:rPr>
        <w:t xml:space="preserve">interesit gjatë vitit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Rekomandim 2</w:t>
      </w:r>
      <w:r w:rsidRPr="00B769EE">
        <w:rPr>
          <w:rFonts w:ascii="Times New Roman" w:eastAsia="Times New Roman" w:hAnsi="Times New Roman" w:cs="Times New Roman"/>
          <w:color w:val="000000"/>
          <w:sz w:val="24"/>
          <w:szCs w:val="24"/>
          <w:lang w:val="sq-AL"/>
        </w:rPr>
        <w:t xml:space="preserve"> (Kriter plotësues 1.1.2.2)</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përfshihen në planin afatmesëm 2022-2025 rezultatet e funksionimit të organeve zyrtare të krijuara me ligj (vendimet, kërkesat, rekomandimet).</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b/>
          <w:sz w:val="24"/>
          <w:szCs w:val="24"/>
          <w:lang w:val="sq-AL"/>
        </w:rPr>
        <w:t xml:space="preserve">Rekomandim 3 </w:t>
      </w:r>
      <w:r w:rsidRPr="00B769EE">
        <w:rPr>
          <w:rFonts w:ascii="Times New Roman" w:eastAsia="Times New Roman" w:hAnsi="Times New Roman" w:cs="Times New Roman"/>
          <w:color w:val="000000"/>
          <w:sz w:val="24"/>
          <w:szCs w:val="24"/>
          <w:lang w:val="sq-AL"/>
        </w:rPr>
        <w:t>(Kriter plotësues 1.1.2.3)</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informohen në mënyrë sistematike nga drejtoria e shkollës të gjithë mësimdhënësit në lidhje me funksionimin dhe aktivitetet që organizon Bordi i shkollës gjatë vitit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 </w:t>
      </w:r>
      <w:r w:rsidRPr="00B769EE">
        <w:rPr>
          <w:rFonts w:ascii="Times New Roman" w:eastAsia="Times New Roman" w:hAnsi="Times New Roman" w:cs="Times New Roman"/>
          <w:color w:val="000000"/>
          <w:sz w:val="24"/>
          <w:szCs w:val="24"/>
          <w:lang w:val="sq-AL"/>
        </w:rPr>
        <w:t>(Kriter plotësues 1.2.1.11)</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përfshihen objektiva, plane dhe aktivitete nga drejtoria e shkollës në bashkëpunim me Njësinë e Zhvillimit lidhur me arsimin gjithëpërfshirës në Planin afatmesëm 2022-2025. </w:t>
      </w:r>
    </w:p>
    <w:p w:rsidR="00CE6AB9" w:rsidRPr="00B769EE" w:rsidRDefault="00CE6AB9" w:rsidP="00B769EE">
      <w:pPr>
        <w:widowControl w:val="0"/>
        <w:shd w:val="clear" w:color="auto" w:fill="FFFFFF" w:themeFill="background1"/>
        <w:tabs>
          <w:tab w:val="left" w:pos="360"/>
          <w:tab w:val="left" w:pos="821"/>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 w:val="left" w:pos="821"/>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 </w:t>
      </w:r>
      <w:r w:rsidRPr="00B769EE">
        <w:rPr>
          <w:rFonts w:ascii="Times New Roman" w:eastAsia="Times New Roman" w:hAnsi="Times New Roman" w:cs="Times New Roman"/>
          <w:color w:val="000000"/>
          <w:sz w:val="24"/>
          <w:szCs w:val="24"/>
          <w:lang w:val="sq-AL"/>
        </w:rPr>
        <w:t>(Kriter plotësues 1.2.2.7)</w:t>
      </w:r>
    </w:p>
    <w:p w:rsidR="00D660EB" w:rsidRPr="00B769EE" w:rsidRDefault="00D660EB" w:rsidP="00B769EE">
      <w:pPr>
        <w:widowControl w:val="0"/>
        <w:shd w:val="clear" w:color="auto" w:fill="FFFFFF" w:themeFill="background1"/>
        <w:tabs>
          <w:tab w:val="left" w:pos="360"/>
          <w:tab w:val="left" w:pos="821"/>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specifikohen në planin vjetor objektiva si dhe aktivitete të arsimit gjithëpërfshirës të zbërthyera nga plani afatmesëm.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6 </w:t>
      </w:r>
      <w:r w:rsidRPr="00B769EE">
        <w:rPr>
          <w:rFonts w:ascii="Times New Roman" w:eastAsia="Times New Roman" w:hAnsi="Times New Roman" w:cs="Times New Roman"/>
          <w:color w:val="000000"/>
          <w:sz w:val="24"/>
          <w:szCs w:val="24"/>
          <w:lang w:val="sq-AL"/>
        </w:rPr>
        <w:t>(Kriter plotësues 1.2.3.4)</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zhvillohen më shpesh anketa kënaqësie për grupet e interesit si nxënës dhe mësimdhënës, me qëllim përmirësimin e rezultateve për vitin shkollor 2022-2023, veçanërisht në kualifikimet profesionale për të cilat numri i nxënësve që braktisin shkollën është në rritje, siç janë klasat e XII-ta dhe XIII-ta.</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7 </w:t>
      </w:r>
      <w:r w:rsidRPr="00B769EE">
        <w:rPr>
          <w:rFonts w:ascii="Times New Roman" w:eastAsia="Times New Roman" w:hAnsi="Times New Roman" w:cs="Times New Roman"/>
          <w:color w:val="000000"/>
          <w:sz w:val="24"/>
          <w:szCs w:val="24"/>
          <w:lang w:val="sq-AL"/>
        </w:rPr>
        <w:t>(Kriter plotësues 1.2.3.5 dhe 1.2.3.6)</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mbahen evidenca mbi frekuentimin dhe rezultatet e të nxënit për të gjithë nxënësit dhe të merren masat për përmirësim nga mësimdhënësit duke informuar prindërit/kujdestarin ligjor gjatë vitit shkollor 2022-2023.</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8 </w:t>
      </w:r>
      <w:r w:rsidRPr="00B769EE">
        <w:rPr>
          <w:rFonts w:ascii="Times New Roman" w:eastAsia="Times New Roman" w:hAnsi="Times New Roman" w:cs="Times New Roman"/>
          <w:b/>
          <w:color w:val="000000"/>
          <w:sz w:val="24"/>
          <w:szCs w:val="24"/>
          <w:lang w:val="sq-AL"/>
        </w:rPr>
        <w:t>(Kriter bazë 1.3.2.3)</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përdoren mekanizma për rritjen e numrit të diplomuarve të gjurmuar për të bërë një analizë dhe një planifikim sa më të saktë për vitin e ardhshëm për rishikimin e ofertës së kualifikimeve</w:t>
      </w:r>
      <w:r w:rsidRPr="00B769EE">
        <w:rPr>
          <w:rFonts w:ascii="Times New Roman" w:eastAsia="Times New Roman" w:hAnsi="Times New Roman" w:cs="Times New Roman"/>
          <w:sz w:val="24"/>
          <w:szCs w:val="24"/>
          <w:lang w:val="sq-AL"/>
        </w:rPr>
        <w:t xml:space="preserve"> </w:t>
      </w:r>
      <w:r w:rsidRPr="00B769EE">
        <w:rPr>
          <w:rFonts w:ascii="Times New Roman" w:eastAsia="Times New Roman" w:hAnsi="Times New Roman" w:cs="Times New Roman"/>
          <w:color w:val="000000"/>
          <w:sz w:val="24"/>
          <w:szCs w:val="24"/>
          <w:lang w:val="sq-AL"/>
        </w:rPr>
        <w:lastRenderedPageBreak/>
        <w:t xml:space="preserve">profesionale.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9 </w:t>
      </w:r>
      <w:r w:rsidRPr="00B769EE">
        <w:rPr>
          <w:rFonts w:ascii="Times New Roman" w:eastAsia="Times New Roman" w:hAnsi="Times New Roman" w:cs="Times New Roman"/>
          <w:color w:val="000000"/>
          <w:sz w:val="24"/>
          <w:szCs w:val="24"/>
          <w:lang w:val="sq-AL"/>
        </w:rPr>
        <w:t>(Kriter plotësues 1.3.2.6)</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krijohet dhe mirëmbahet nga drejtoria e shkollës një sistem për menaxhimin e të dhënave të siguruara nga rezultatet e anketave mbi kënaqësinë e grupeve kryesore të  interesit me qëllim identifikimin e problematikave dhe marrjen e masave për zgjidhjen e tyre gjatë vitit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10 </w:t>
      </w:r>
      <w:r w:rsidRPr="00B769EE">
        <w:rPr>
          <w:rFonts w:ascii="Times New Roman" w:eastAsia="Times New Roman" w:hAnsi="Times New Roman" w:cs="Times New Roman"/>
          <w:b/>
          <w:color w:val="000000"/>
          <w:sz w:val="24"/>
          <w:szCs w:val="24"/>
          <w:lang w:val="sq-AL"/>
        </w:rPr>
        <w:t>(Kriter bazë 1.4.1.6.)</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publikohet Raporti i Vetëvlerësimit pas çdo përfundimi të procesit duke filluar nga viti shkollor 2022-2023 në faqen e internetit të ofruesit.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11 </w:t>
      </w:r>
      <w:r w:rsidRPr="00B769EE">
        <w:rPr>
          <w:rFonts w:ascii="Times New Roman" w:eastAsia="Times New Roman" w:hAnsi="Times New Roman" w:cs="Times New Roman"/>
          <w:color w:val="000000"/>
          <w:sz w:val="24"/>
          <w:szCs w:val="24"/>
          <w:lang w:val="sq-AL"/>
        </w:rPr>
        <w:t>(Kriter plotësues 1.4.2.2)</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hartohet më vete instrumenti “Plani i përmirësimit të cilësisë” nga NJZH duke identifikuar qartë pikat e dobëta për çdo fushë të vetëvlerësimit dhe masat e marra për përmirësim duke e përdorur këtë instrument </w:t>
      </w:r>
      <w:r w:rsidR="002E50BF" w:rsidRPr="00B769EE">
        <w:rPr>
          <w:rFonts w:ascii="Times New Roman" w:eastAsia="Times New Roman" w:hAnsi="Times New Roman" w:cs="Times New Roman"/>
          <w:color w:val="000000"/>
          <w:sz w:val="24"/>
          <w:szCs w:val="24"/>
          <w:lang w:val="sq-AL"/>
        </w:rPr>
        <w:t xml:space="preserve">tek </w:t>
      </w:r>
      <w:r w:rsidRPr="00B769EE">
        <w:rPr>
          <w:rFonts w:ascii="Times New Roman" w:eastAsia="Times New Roman" w:hAnsi="Times New Roman" w:cs="Times New Roman"/>
          <w:color w:val="000000"/>
          <w:sz w:val="24"/>
          <w:szCs w:val="24"/>
          <w:lang w:val="sq-AL"/>
        </w:rPr>
        <w:t xml:space="preserve">Raporti i Vetëvlerësimit për vitin shkollor 2021-2022.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12 </w:t>
      </w:r>
      <w:r w:rsidRPr="00B769EE">
        <w:rPr>
          <w:rFonts w:ascii="Times New Roman" w:eastAsia="Times New Roman" w:hAnsi="Times New Roman" w:cs="Times New Roman"/>
          <w:color w:val="000000"/>
          <w:sz w:val="24"/>
          <w:szCs w:val="24"/>
          <w:lang w:val="sq-AL"/>
        </w:rPr>
        <w:t>(Kriter plotësues 1.4.2.4)</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rritet numri i bizneseve partnere të shkollës për çdo kualifikim profesional për të mundësuar zhvillimin e praktikave profesionale në masën 50-100%  gjatë vitit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13 </w:t>
      </w:r>
      <w:r w:rsidRPr="00B769EE">
        <w:rPr>
          <w:rFonts w:ascii="Times New Roman" w:eastAsia="Times New Roman" w:hAnsi="Times New Roman" w:cs="Times New Roman"/>
          <w:color w:val="000000"/>
          <w:sz w:val="24"/>
          <w:szCs w:val="24"/>
          <w:lang w:val="sq-AL"/>
        </w:rPr>
        <w:t>(Kriter plotësues 1.5.1.8)</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përfshihen në vlerësimin e performancës së mësimdhënësve edhe kritere për arsimin gjithëpërfshirës dhe mirëqenien e nxënësve për vitin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14 </w:t>
      </w:r>
      <w:r w:rsidRPr="00B769EE">
        <w:rPr>
          <w:rFonts w:ascii="Times New Roman" w:eastAsia="Times New Roman" w:hAnsi="Times New Roman" w:cs="Times New Roman"/>
          <w:b/>
          <w:color w:val="000000"/>
          <w:sz w:val="24"/>
          <w:szCs w:val="24"/>
          <w:lang w:val="sq-AL"/>
        </w:rPr>
        <w:t>(Kriter bazë 1.5.2.1)</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hartohen planet individuale të zhvillimit profesional të mësuesve me kohë të plotë dhe me kohë të pjesshme të cilët janë të punësuar tre vitet e fundit për të rritur cilësinë në procesin e mësimdhënies dhe motivuar mësuesit gjatë vitit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15 </w:t>
      </w:r>
      <w:r w:rsidRPr="00B769EE">
        <w:rPr>
          <w:rFonts w:ascii="Times New Roman" w:eastAsia="Times New Roman" w:hAnsi="Times New Roman" w:cs="Times New Roman"/>
          <w:color w:val="000000"/>
          <w:sz w:val="24"/>
          <w:szCs w:val="24"/>
          <w:lang w:val="sq-AL"/>
        </w:rPr>
        <w:t>(Kriter plotësues 1.5.2.5)</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sigurohet bashkëpunim midis drejtorisë së shkollës dhe Koordinatorit të ZHVP për hartimin e planeve individuale për zhvillimin profesional të mësuesve, të tilla si  vlerësimet mes ekspertëve, planifikimi në  grup dhe puna mësimore në grup, </w:t>
      </w:r>
      <w:proofErr w:type="spellStart"/>
      <w:r w:rsidRPr="00B769EE">
        <w:rPr>
          <w:rFonts w:ascii="Times New Roman" w:eastAsia="Times New Roman" w:hAnsi="Times New Roman" w:cs="Times New Roman"/>
          <w:color w:val="000000"/>
          <w:sz w:val="24"/>
          <w:szCs w:val="24"/>
          <w:lang w:val="sq-AL"/>
        </w:rPr>
        <w:t>mentorimi</w:t>
      </w:r>
      <w:proofErr w:type="spellEnd"/>
      <w:r w:rsidRPr="00B769EE">
        <w:rPr>
          <w:rFonts w:ascii="Times New Roman" w:eastAsia="Times New Roman" w:hAnsi="Times New Roman" w:cs="Times New Roman"/>
          <w:color w:val="000000"/>
          <w:sz w:val="24"/>
          <w:szCs w:val="24"/>
          <w:lang w:val="sq-AL"/>
        </w:rPr>
        <w:t xml:space="preserve"> për mësuesit e emëruar rishtazi, </w:t>
      </w:r>
      <w:proofErr w:type="spellStart"/>
      <w:r w:rsidRPr="00B769EE">
        <w:rPr>
          <w:rFonts w:ascii="Times New Roman" w:eastAsia="Times New Roman" w:hAnsi="Times New Roman" w:cs="Times New Roman"/>
          <w:color w:val="000000"/>
          <w:sz w:val="24"/>
          <w:szCs w:val="24"/>
          <w:lang w:val="sq-AL"/>
        </w:rPr>
        <w:t>etj</w:t>
      </w:r>
      <w:proofErr w:type="spellEnd"/>
      <w:r w:rsidRPr="00B769EE">
        <w:rPr>
          <w:rFonts w:ascii="Times New Roman" w:eastAsia="Times New Roman" w:hAnsi="Times New Roman" w:cs="Times New Roman"/>
          <w:color w:val="000000"/>
          <w:sz w:val="24"/>
          <w:szCs w:val="24"/>
          <w:lang w:val="sq-AL"/>
        </w:rPr>
        <w:t xml:space="preserve"> gjatë vitit shkollor 2022-2023.</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16 </w:t>
      </w:r>
      <w:r w:rsidRPr="00B769EE">
        <w:rPr>
          <w:rFonts w:ascii="Times New Roman" w:eastAsia="Times New Roman" w:hAnsi="Times New Roman" w:cs="Times New Roman"/>
          <w:color w:val="000000"/>
          <w:sz w:val="24"/>
          <w:szCs w:val="24"/>
          <w:lang w:val="sq-AL"/>
        </w:rPr>
        <w:t>(Kriter plotësues 1.5.3.1)</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dokumentohet (inventarizohet) në një dosje të veçantë çdo “Praktikë e mirë” gjatë vitit shkollor 2022-2023.</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lastRenderedPageBreak/>
        <w:t xml:space="preserve">Rekomandim 17 </w:t>
      </w:r>
      <w:r w:rsidRPr="00B769EE">
        <w:rPr>
          <w:rFonts w:ascii="Times New Roman" w:eastAsia="Times New Roman" w:hAnsi="Times New Roman" w:cs="Times New Roman"/>
          <w:color w:val="000000"/>
          <w:sz w:val="24"/>
          <w:szCs w:val="24"/>
          <w:lang w:val="sq-AL"/>
        </w:rPr>
        <w:t>(Kriter plotësues 1.6.1.5)</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planifikohen nga drejtoria e shkollës trajnime edhe për personelin mbështetës gjatë vitit shkollor 2022-2023.</w:t>
      </w:r>
    </w:p>
    <w:p w:rsidR="00D660EB" w:rsidRPr="00B769EE" w:rsidRDefault="00D660EB" w:rsidP="00B769EE">
      <w:pPr>
        <w:widowControl w:val="0"/>
        <w:shd w:val="clear" w:color="auto" w:fill="FFFFFF" w:themeFill="background1"/>
        <w:tabs>
          <w:tab w:val="left" w:pos="360"/>
        </w:tabs>
        <w:autoSpaceDE w:val="0"/>
        <w:autoSpaceDN w:val="0"/>
        <w:spacing w:after="0" w:line="276" w:lineRule="auto"/>
        <w:ind w:left="360" w:hanging="360"/>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ind w:left="360" w:hanging="360"/>
        <w:jc w:val="both"/>
        <w:rPr>
          <w:rFonts w:ascii="Times New Roman" w:eastAsia="Times New Roman" w:hAnsi="Times New Roman" w:cs="Times New Roman"/>
          <w:b/>
          <w:color w:val="000000"/>
          <w:sz w:val="24"/>
          <w:szCs w:val="24"/>
          <w:u w:val="single"/>
          <w:lang w:val="sq-AL"/>
        </w:rPr>
      </w:pPr>
      <w:r w:rsidRPr="00B769EE">
        <w:rPr>
          <w:rFonts w:ascii="Times New Roman" w:eastAsia="Times New Roman" w:hAnsi="Times New Roman" w:cs="Times New Roman"/>
          <w:b/>
          <w:color w:val="000000"/>
          <w:sz w:val="24"/>
          <w:szCs w:val="24"/>
          <w:u w:val="single"/>
          <w:lang w:val="sq-AL"/>
        </w:rPr>
        <w:t>Fusha 2:</w:t>
      </w:r>
    </w:p>
    <w:p w:rsidR="00D660EB" w:rsidRPr="00B769EE" w:rsidRDefault="00D660EB" w:rsidP="00B769EE">
      <w:pPr>
        <w:widowControl w:val="0"/>
        <w:shd w:val="clear" w:color="auto" w:fill="FFFFFF" w:themeFill="background1"/>
        <w:tabs>
          <w:tab w:val="left" w:pos="360"/>
        </w:tabs>
        <w:autoSpaceDE w:val="0"/>
        <w:autoSpaceDN w:val="0"/>
        <w:spacing w:after="0" w:line="276" w:lineRule="auto"/>
        <w:ind w:left="360" w:hanging="360"/>
        <w:jc w:val="both"/>
        <w:rPr>
          <w:rFonts w:ascii="Times New Roman" w:eastAsia="Times New Roman" w:hAnsi="Times New Roman" w:cs="Times New Roman"/>
          <w:b/>
          <w:color w:val="000000"/>
          <w:sz w:val="24"/>
          <w:szCs w:val="24"/>
          <w:u w:val="single"/>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18 </w:t>
      </w:r>
      <w:r w:rsidRPr="00B769EE">
        <w:rPr>
          <w:rFonts w:ascii="Times New Roman" w:eastAsia="Times New Roman" w:hAnsi="Times New Roman" w:cs="Times New Roman"/>
          <w:color w:val="000000"/>
          <w:sz w:val="24"/>
          <w:szCs w:val="24"/>
          <w:lang w:val="sq-AL"/>
        </w:rPr>
        <w:t>(Kriter plotësues 2.1.2.3)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planifikohen në planin afatmesëm 2022-2025 dhe në planin vjetor 2022-2023 veprimtari, aktivitete në lidhje me informimin e institucioneve të vetëqeverisjes vendore mbi veprimtarinë dhe rezultatet e shkollës.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19 </w:t>
      </w:r>
      <w:r w:rsidRPr="00B769EE">
        <w:rPr>
          <w:rFonts w:ascii="Times New Roman" w:eastAsia="Times New Roman" w:hAnsi="Times New Roman" w:cs="Times New Roman"/>
          <w:color w:val="000000"/>
          <w:sz w:val="24"/>
          <w:szCs w:val="24"/>
          <w:lang w:val="sq-AL"/>
        </w:rPr>
        <w:t>(Kriter plotësues 2.1.2.4)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realizohen pyetësorë nga shkolla të paktën një herë në vit gjatë vitit shkollor 2022-2023 për institucionet e vetëqeverisjes vendore mbi veprimtarinë, rezultatet apo nivelin e kënaqësisë me shkollën.</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20 </w:t>
      </w:r>
      <w:r w:rsidRPr="00B769EE">
        <w:rPr>
          <w:rFonts w:ascii="Times New Roman" w:eastAsia="Times New Roman" w:hAnsi="Times New Roman" w:cs="Times New Roman"/>
          <w:color w:val="000000"/>
          <w:sz w:val="24"/>
          <w:szCs w:val="24"/>
          <w:lang w:val="sq-AL"/>
        </w:rPr>
        <w:t>(Kriter plotësues 2.2.1.4.)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përdoren anketa/pyetësorë të nivelit të kënaqësisë me komunitetin lokal të biznesit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21 </w:t>
      </w:r>
      <w:r w:rsidRPr="00B769EE">
        <w:rPr>
          <w:rFonts w:ascii="Times New Roman" w:eastAsia="Times New Roman" w:hAnsi="Times New Roman" w:cs="Times New Roman"/>
          <w:color w:val="000000"/>
          <w:sz w:val="24"/>
          <w:szCs w:val="24"/>
          <w:lang w:val="sq-AL"/>
        </w:rPr>
        <w:t>(Kriter plotësues 2.2.2.2)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përcaktohen kushte për garantimin e të nxënit me bazë punën dhe aftësimin praktik në  memorandumet/marrëveshjet e bashkëpunimit me biznese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22 </w:t>
      </w:r>
      <w:r w:rsidRPr="00B769EE">
        <w:rPr>
          <w:rFonts w:ascii="Times New Roman" w:eastAsia="Times New Roman" w:hAnsi="Times New Roman" w:cs="Times New Roman"/>
          <w:color w:val="000000"/>
          <w:sz w:val="24"/>
          <w:szCs w:val="24"/>
          <w:lang w:val="sq-AL"/>
        </w:rPr>
        <w:t>(Kriter plotësues 2.2.2.3)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mblidhen në mënyrë sistematike informacione mbi aktivitetet për të gjithë nxënësit që zhvillojnë praktikë profesionale </w:t>
      </w:r>
      <w:r w:rsidR="002E50BF" w:rsidRPr="00B769EE">
        <w:rPr>
          <w:rFonts w:ascii="Times New Roman" w:eastAsia="Times New Roman" w:hAnsi="Times New Roman" w:cs="Times New Roman"/>
          <w:color w:val="000000"/>
          <w:sz w:val="24"/>
          <w:szCs w:val="24"/>
          <w:lang w:val="sq-AL"/>
        </w:rPr>
        <w:t xml:space="preserve">në </w:t>
      </w:r>
      <w:r w:rsidRPr="00B769EE">
        <w:rPr>
          <w:rFonts w:ascii="Times New Roman" w:eastAsia="Times New Roman" w:hAnsi="Times New Roman" w:cs="Times New Roman"/>
          <w:color w:val="000000"/>
          <w:sz w:val="24"/>
          <w:szCs w:val="24"/>
          <w:lang w:val="sq-AL"/>
        </w:rPr>
        <w:t>biznese</w:t>
      </w:r>
      <w:r w:rsidR="002E50BF" w:rsidRPr="00B769EE">
        <w:rPr>
          <w:rFonts w:ascii="Times New Roman" w:eastAsia="Times New Roman" w:hAnsi="Times New Roman" w:cs="Times New Roman"/>
          <w:color w:val="000000"/>
          <w:sz w:val="24"/>
          <w:szCs w:val="24"/>
          <w:lang w:val="sq-AL"/>
        </w:rPr>
        <w:t>,</w:t>
      </w:r>
      <w:r w:rsidRPr="00B769EE">
        <w:rPr>
          <w:rFonts w:ascii="Times New Roman" w:eastAsia="Times New Roman" w:hAnsi="Times New Roman" w:cs="Times New Roman"/>
          <w:color w:val="000000"/>
          <w:sz w:val="24"/>
          <w:szCs w:val="24"/>
          <w:lang w:val="sq-AL"/>
        </w:rPr>
        <w:t xml:space="preserve">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23 </w:t>
      </w:r>
      <w:r w:rsidRPr="00B769EE">
        <w:rPr>
          <w:rFonts w:ascii="Times New Roman" w:eastAsia="Times New Roman" w:hAnsi="Times New Roman" w:cs="Times New Roman"/>
          <w:b/>
          <w:color w:val="000000"/>
          <w:sz w:val="24"/>
          <w:szCs w:val="24"/>
          <w:lang w:val="sq-AL"/>
        </w:rPr>
        <w:t>(Kriter bazë 2.3.1.1)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identifikohen dhe të listohen në planin afatmesëm dhe në planin vjetor grupet e interesit dhe partnerët nga komuniteti vendas dhe shoqëria civile</w:t>
      </w:r>
      <w:r w:rsidR="002E50BF" w:rsidRPr="00B769EE">
        <w:rPr>
          <w:rFonts w:ascii="Times New Roman" w:eastAsia="Times New Roman" w:hAnsi="Times New Roman" w:cs="Times New Roman"/>
          <w:color w:val="000000"/>
          <w:sz w:val="24"/>
          <w:szCs w:val="24"/>
          <w:lang w:val="sq-AL"/>
        </w:rPr>
        <w:t>,</w:t>
      </w:r>
      <w:r w:rsidRPr="00B769EE">
        <w:rPr>
          <w:rFonts w:ascii="Times New Roman" w:eastAsia="Times New Roman" w:hAnsi="Times New Roman" w:cs="Times New Roman"/>
          <w:color w:val="000000"/>
          <w:sz w:val="24"/>
          <w:szCs w:val="24"/>
          <w:lang w:val="sq-AL"/>
        </w:rPr>
        <w:t xml:space="preserve"> në një rubrikë të veçantë të këtyre dokumenteve për planin vjetor 2022-2023 dhe planin afatmesëm 2022-2025.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24 </w:t>
      </w:r>
      <w:r w:rsidRPr="00B769EE">
        <w:rPr>
          <w:rFonts w:ascii="Times New Roman" w:eastAsia="Times New Roman" w:hAnsi="Times New Roman" w:cs="Times New Roman"/>
          <w:color w:val="000000"/>
          <w:sz w:val="24"/>
          <w:szCs w:val="24"/>
          <w:lang w:val="sq-AL"/>
        </w:rPr>
        <w:t>(Kriter plotësues 2.3.1.6.)</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dokumentohen marrëdhëniet sistematike të ofruesit të AFP-së me grupet vendase të interesit, komunitetin vendas dhe shoqërinë civile mbi veprimtarinë dhe rezultatet e ofruesit të AFP-së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25 </w:t>
      </w:r>
      <w:r w:rsidRPr="00B769EE">
        <w:rPr>
          <w:rFonts w:ascii="Times New Roman" w:eastAsia="Times New Roman" w:hAnsi="Times New Roman" w:cs="Times New Roman"/>
          <w:color w:val="000000"/>
          <w:sz w:val="24"/>
          <w:szCs w:val="24"/>
          <w:lang w:val="sq-AL"/>
        </w:rPr>
        <w:t>(Kriter plotësues 2.3.1.6)</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organizohen të paktën një herë në vit pyetësorë/anketa mbi kënaqësinë e grupeve të interesit, </w:t>
      </w:r>
      <w:r w:rsidRPr="00B769EE">
        <w:rPr>
          <w:rFonts w:ascii="Times New Roman" w:eastAsia="Times New Roman" w:hAnsi="Times New Roman" w:cs="Times New Roman"/>
          <w:color w:val="000000"/>
          <w:sz w:val="24"/>
          <w:szCs w:val="24"/>
          <w:lang w:val="sq-AL"/>
        </w:rPr>
        <w:lastRenderedPageBreak/>
        <w:t xml:space="preserve">komunitetit si dhe shoqërisë civile  mbi veprimtarinë dhe rezultatet e shkollës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26 </w:t>
      </w:r>
      <w:r w:rsidRPr="00B769EE">
        <w:rPr>
          <w:rFonts w:ascii="Times New Roman" w:eastAsia="Times New Roman" w:hAnsi="Times New Roman" w:cs="Times New Roman"/>
          <w:color w:val="000000"/>
          <w:sz w:val="24"/>
          <w:szCs w:val="24"/>
          <w:lang w:val="sq-AL"/>
        </w:rPr>
        <w:t>(Kriter plotësues 2.4.1.1)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identifikohen ofruesit kombëtarë (dhe ndërkombëtarë nëse ka) të AFP-së në planin afatmesëm 2022-2025 dhe planin vjetor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27 </w:t>
      </w:r>
      <w:r w:rsidRPr="00B769EE">
        <w:rPr>
          <w:rFonts w:ascii="Times New Roman" w:eastAsia="Times New Roman" w:hAnsi="Times New Roman" w:cs="Times New Roman"/>
          <w:color w:val="000000"/>
          <w:sz w:val="24"/>
          <w:szCs w:val="24"/>
          <w:lang w:val="sq-AL"/>
        </w:rPr>
        <w:t>(Kriter plotësues 2.4.1.1)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zgjerohen bashkëpunime  me ofrues ndërkombëtarë të AFP-së me qëllim rritjen e cilësisë dhe shkëmbimin e eksperiencave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28 </w:t>
      </w:r>
      <w:r w:rsidRPr="00B769EE">
        <w:rPr>
          <w:rFonts w:ascii="Times New Roman" w:eastAsia="Times New Roman" w:hAnsi="Times New Roman" w:cs="Times New Roman"/>
          <w:color w:val="000000"/>
          <w:sz w:val="24"/>
          <w:szCs w:val="24"/>
          <w:lang w:val="sq-AL"/>
        </w:rPr>
        <w:t>(Kriter plotësues 2.4.2.1)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identifikohen qartë në planin afatmesëm 2022-2025 dhe në planin vjetor 2022-2023 bashkëpunimet me institucionet arsimore kombëtare si universitetet dhe shkollat 9-vjeçare.</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color w:val="000000"/>
          <w:sz w:val="24"/>
          <w:szCs w:val="24"/>
          <w:u w:val="single"/>
          <w:lang w:val="sq-AL"/>
        </w:rPr>
      </w:pPr>
      <w:r w:rsidRPr="00B769EE">
        <w:rPr>
          <w:rFonts w:ascii="Times New Roman" w:eastAsia="Times New Roman" w:hAnsi="Times New Roman" w:cs="Times New Roman"/>
          <w:b/>
          <w:color w:val="000000"/>
          <w:sz w:val="24"/>
          <w:szCs w:val="24"/>
          <w:u w:val="single"/>
          <w:lang w:val="sq-AL"/>
        </w:rPr>
        <w:t>Fusha 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Rekomandim 29</w:t>
      </w:r>
      <w:r w:rsidRPr="00B769EE">
        <w:rPr>
          <w:rFonts w:ascii="Times New Roman" w:eastAsia="Times New Roman" w:hAnsi="Times New Roman" w:cs="Times New Roman"/>
          <w:color w:val="000000"/>
          <w:sz w:val="24"/>
          <w:szCs w:val="24"/>
          <w:lang w:val="sq-AL"/>
        </w:rPr>
        <w:t>(Kriter plotësues 3.1.2.3.)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mundësohet rritja e numrit të bashkëpunimeve me biznesin në mënyrë të tillë që shkolla të sigurojë më shumë burime për realizimin e aftësimit praktik të nxënësve në të gjitha kualifikimet profesionale gjatë vitit shkollor 2022-2023 (vetëm 1/3 e nxënësve zhvillojnë praktikë profesionale në biznes).</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30 </w:t>
      </w:r>
      <w:r w:rsidRPr="00B769EE">
        <w:rPr>
          <w:rFonts w:ascii="Times New Roman" w:eastAsia="Times New Roman" w:hAnsi="Times New Roman" w:cs="Times New Roman"/>
          <w:b/>
          <w:color w:val="000000"/>
          <w:sz w:val="24"/>
          <w:szCs w:val="24"/>
          <w:lang w:val="sq-AL"/>
        </w:rPr>
        <w:t>(Kriter bazë 3.1.5.2)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dokumentohet veprimtaria që shkolla ndjek për hartimin e planeve individuale të moduleve në bashkëpunim me biznesin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31 </w:t>
      </w:r>
      <w:r w:rsidRPr="00B769EE">
        <w:rPr>
          <w:rFonts w:ascii="Times New Roman" w:eastAsia="Times New Roman" w:hAnsi="Times New Roman" w:cs="Times New Roman"/>
          <w:color w:val="000000"/>
          <w:sz w:val="24"/>
          <w:szCs w:val="24"/>
          <w:lang w:val="sq-AL"/>
        </w:rPr>
        <w:t>(Kriter plotësues 3.2.1.2 dhe 3.2.1.3)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merren masa nga drejtoria e shkollës në bashkëpunim me mësimdhënësit që të gjithë nxënësit të kenë akses në përdorimin e pajisjeve digjitale në kulturën e përgjithshme, profesionale dhe aftësimin praktik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32 </w:t>
      </w:r>
      <w:r w:rsidRPr="00B769EE">
        <w:rPr>
          <w:rFonts w:ascii="Times New Roman" w:eastAsia="Times New Roman" w:hAnsi="Times New Roman" w:cs="Times New Roman"/>
          <w:b/>
          <w:color w:val="000000"/>
          <w:sz w:val="24"/>
          <w:szCs w:val="24"/>
          <w:lang w:val="sq-AL"/>
        </w:rPr>
        <w:t>(Kriter bazë 3.2.3.1)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vendoset “Kutia e ndihmës së shpejtë” në të gjitha ambientet e shkollës të cilësuar me ligj dhe jo vetëm në sallën e infermierisë,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33 </w:t>
      </w:r>
      <w:r w:rsidRPr="00B769EE">
        <w:rPr>
          <w:rFonts w:ascii="Times New Roman" w:eastAsia="Times New Roman" w:hAnsi="Times New Roman" w:cs="Times New Roman"/>
          <w:color w:val="000000"/>
          <w:sz w:val="24"/>
          <w:szCs w:val="24"/>
          <w:lang w:val="sq-AL"/>
        </w:rPr>
        <w:t>(Kriter plotësues 3.3.1.2)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realizohen dhe të dokumentohen më shumë takime bashkëpunimi ndërmjet mësimdhënësve për planifikimin dhe realizimin e mësimeve,  për të mbuluar të gjitha kompetencat nga standardet e profesioneve  dhe standardet e kualifikimeve profesionale dhe për të shmangur hendeqet ose </w:t>
      </w:r>
      <w:r w:rsidRPr="00B769EE">
        <w:rPr>
          <w:rFonts w:ascii="Times New Roman" w:eastAsia="Times New Roman" w:hAnsi="Times New Roman" w:cs="Times New Roman"/>
          <w:color w:val="000000"/>
          <w:sz w:val="24"/>
          <w:szCs w:val="24"/>
          <w:lang w:val="sq-AL"/>
        </w:rPr>
        <w:lastRenderedPageBreak/>
        <w:t xml:space="preserve">mbivendosjet për të gjitha kualifikimet profesionale gjatë vitit shkollor 2022-2023. </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color w:val="000000"/>
          <w:sz w:val="24"/>
          <w:szCs w:val="24"/>
          <w:u w:val="single"/>
          <w:lang w:val="sq-AL"/>
        </w:rPr>
      </w:pPr>
      <w:r w:rsidRPr="00B769EE">
        <w:rPr>
          <w:rFonts w:ascii="Times New Roman" w:eastAsia="Times New Roman" w:hAnsi="Times New Roman" w:cs="Times New Roman"/>
          <w:b/>
          <w:color w:val="000000"/>
          <w:sz w:val="24"/>
          <w:szCs w:val="24"/>
          <w:u w:val="single"/>
          <w:lang w:val="sq-AL"/>
        </w:rPr>
        <w:t>Fusha 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34 </w:t>
      </w:r>
      <w:r w:rsidRPr="00B769EE">
        <w:rPr>
          <w:rFonts w:ascii="Times New Roman" w:eastAsia="Times New Roman" w:hAnsi="Times New Roman" w:cs="Times New Roman"/>
          <w:b/>
          <w:color w:val="000000"/>
          <w:sz w:val="24"/>
          <w:szCs w:val="24"/>
          <w:lang w:val="sq-AL"/>
        </w:rPr>
        <w:t>(Kriter bazë 4.3.3.2)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planifikohet përdorimi i platformës </w:t>
      </w:r>
      <w:r w:rsidRPr="00B769EE">
        <w:rPr>
          <w:rFonts w:ascii="Times New Roman" w:eastAsia="Times New Roman" w:hAnsi="Times New Roman" w:cs="Times New Roman"/>
          <w:i/>
          <w:color w:val="000000"/>
          <w:sz w:val="24"/>
          <w:szCs w:val="24"/>
          <w:lang w:val="sq-AL"/>
        </w:rPr>
        <w:t>mesovet.al</w:t>
      </w:r>
      <w:r w:rsidRPr="00B769EE">
        <w:rPr>
          <w:rFonts w:ascii="Times New Roman" w:eastAsia="Times New Roman" w:hAnsi="Times New Roman" w:cs="Times New Roman"/>
          <w:color w:val="000000"/>
          <w:sz w:val="24"/>
          <w:szCs w:val="24"/>
          <w:lang w:val="sq-AL"/>
        </w:rPr>
        <w:t xml:space="preserve"> i mundësuar nga projekti Aftësi për Punë S4J  për të nxitur procesin e të nxënit dhe të mësimdhënies nga të gjithë nxënësit dhe mësimdhënësit,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35 </w:t>
      </w:r>
      <w:r w:rsidRPr="00B769EE">
        <w:rPr>
          <w:rFonts w:ascii="Times New Roman" w:eastAsia="Times New Roman" w:hAnsi="Times New Roman" w:cs="Times New Roman"/>
          <w:b/>
          <w:color w:val="000000"/>
          <w:sz w:val="24"/>
          <w:szCs w:val="24"/>
          <w:lang w:val="sq-AL"/>
        </w:rPr>
        <w:t>(Kriteri bazë 4.1.2.2)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mundësohet shfrytëzimi i plotë i pajisjeve dhe mjeteve digjitale që shkolla ofron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36 </w:t>
      </w:r>
      <w:r w:rsidRPr="00B769EE">
        <w:rPr>
          <w:rFonts w:ascii="Times New Roman" w:eastAsia="Times New Roman" w:hAnsi="Times New Roman" w:cs="Times New Roman"/>
          <w:color w:val="000000"/>
          <w:sz w:val="24"/>
          <w:szCs w:val="24"/>
          <w:lang w:val="sq-AL"/>
        </w:rPr>
        <w:t>(Kriteri plotësues 4.1.2.3)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merren masa nga drejtoria e shkollës për të realizuar plotësisht aftësimin praktik me burimet e nevojshme (kompjuter, internet) për të zhvilluar aftësitë praktike në të gjitha kualifikimet profesionale ku planifikohet realizimi i Firmave Ushtrimore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37 </w:t>
      </w:r>
      <w:r w:rsidRPr="00B769EE">
        <w:rPr>
          <w:rFonts w:ascii="Times New Roman" w:eastAsia="Times New Roman" w:hAnsi="Times New Roman" w:cs="Times New Roman"/>
          <w:color w:val="000000"/>
          <w:sz w:val="24"/>
          <w:szCs w:val="24"/>
          <w:lang w:val="sq-AL"/>
        </w:rPr>
        <w:t>(Kriter plotësues 4.1.2.3)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merren masa nga drejtoria e shkollës për të realizuar plotësisht aftësimin praktik me burimet e nevojshme (programe financiare kompjuterike </w:t>
      </w:r>
      <w:proofErr w:type="spellStart"/>
      <w:r w:rsidRPr="00B769EE">
        <w:rPr>
          <w:rFonts w:ascii="Times New Roman" w:eastAsia="Times New Roman" w:hAnsi="Times New Roman" w:cs="Times New Roman"/>
          <w:color w:val="000000"/>
          <w:sz w:val="24"/>
          <w:szCs w:val="24"/>
          <w:lang w:val="sq-AL"/>
        </w:rPr>
        <w:t>Alpha</w:t>
      </w:r>
      <w:proofErr w:type="spellEnd"/>
      <w:r w:rsidRPr="00B769EE">
        <w:rPr>
          <w:rFonts w:ascii="Times New Roman" w:eastAsia="Times New Roman" w:hAnsi="Times New Roman" w:cs="Times New Roman"/>
          <w:color w:val="000000"/>
          <w:sz w:val="24"/>
          <w:szCs w:val="24"/>
          <w:lang w:val="sq-AL"/>
        </w:rPr>
        <w:t xml:space="preserve"> </w:t>
      </w:r>
      <w:proofErr w:type="spellStart"/>
      <w:r w:rsidRPr="00B769EE">
        <w:rPr>
          <w:rFonts w:ascii="Times New Roman" w:eastAsia="Times New Roman" w:hAnsi="Times New Roman" w:cs="Times New Roman"/>
          <w:color w:val="000000"/>
          <w:sz w:val="24"/>
          <w:szCs w:val="24"/>
          <w:lang w:val="sq-AL"/>
        </w:rPr>
        <w:t>W</w:t>
      </w:r>
      <w:r w:rsidR="002E50BF" w:rsidRPr="00B769EE">
        <w:rPr>
          <w:rFonts w:ascii="Times New Roman" w:eastAsia="Times New Roman" w:hAnsi="Times New Roman" w:cs="Times New Roman"/>
          <w:color w:val="000000"/>
          <w:sz w:val="24"/>
          <w:szCs w:val="24"/>
          <w:lang w:val="sq-AL"/>
        </w:rPr>
        <w:t>eb</w:t>
      </w:r>
      <w:proofErr w:type="spellEnd"/>
      <w:r w:rsidR="002E50BF" w:rsidRPr="00B769EE">
        <w:rPr>
          <w:rFonts w:ascii="Times New Roman" w:eastAsia="Times New Roman" w:hAnsi="Times New Roman" w:cs="Times New Roman"/>
          <w:color w:val="000000"/>
          <w:sz w:val="24"/>
          <w:szCs w:val="24"/>
          <w:lang w:val="sq-AL"/>
        </w:rPr>
        <w:t>, Financa 5) për të zhvilluar</w:t>
      </w:r>
      <w:r w:rsidRPr="00B769EE">
        <w:rPr>
          <w:rFonts w:ascii="Times New Roman" w:eastAsia="Times New Roman" w:hAnsi="Times New Roman" w:cs="Times New Roman"/>
          <w:color w:val="000000"/>
          <w:sz w:val="24"/>
          <w:szCs w:val="24"/>
          <w:lang w:val="sq-AL"/>
        </w:rPr>
        <w:t xml:space="preserve"> aftësitë praktike në kualifikimet profesionale ku planifikohet realizimi i Firmave Ushtrimore dhe moduleve të tjera me karakter të regjistrimeve të veprimeve ekonomike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38 </w:t>
      </w:r>
      <w:r w:rsidRPr="00B769EE">
        <w:rPr>
          <w:rFonts w:ascii="Times New Roman" w:eastAsia="Times New Roman" w:hAnsi="Times New Roman" w:cs="Times New Roman"/>
          <w:color w:val="000000"/>
          <w:sz w:val="24"/>
          <w:szCs w:val="24"/>
          <w:lang w:val="sq-AL"/>
        </w:rPr>
        <w:t>(Kriter plotësues 4.1.2.3)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merren masa nëpërmjet hartimit, zbatimit dhe monitorimit të një plani konkret nga Njësia e Zhvillimit nëse ka hendeqe ndërmjet aftësimi praktik</w:t>
      </w:r>
      <w:r w:rsidR="002E50BF" w:rsidRPr="00B769EE">
        <w:rPr>
          <w:rFonts w:ascii="Times New Roman" w:eastAsia="Times New Roman" w:hAnsi="Times New Roman" w:cs="Times New Roman"/>
          <w:color w:val="000000"/>
          <w:sz w:val="24"/>
          <w:szCs w:val="24"/>
          <w:lang w:val="sq-AL"/>
        </w:rPr>
        <w:t>,</w:t>
      </w:r>
      <w:r w:rsidRPr="00B769EE">
        <w:rPr>
          <w:rFonts w:ascii="Times New Roman" w:eastAsia="Times New Roman" w:hAnsi="Times New Roman" w:cs="Times New Roman"/>
          <w:color w:val="000000"/>
          <w:sz w:val="24"/>
          <w:szCs w:val="24"/>
          <w:lang w:val="sq-AL"/>
        </w:rPr>
        <w:t xml:space="preserve"> i cili kryhet në partnerin e biznesit me rezultateve të përcaktuara nga  kërkesat e kualifikimeve profesionale që shkolla ofron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39 </w:t>
      </w:r>
      <w:r w:rsidRPr="00B769EE">
        <w:rPr>
          <w:rFonts w:ascii="Times New Roman" w:eastAsia="Times New Roman" w:hAnsi="Times New Roman" w:cs="Times New Roman"/>
          <w:b/>
          <w:color w:val="000000"/>
          <w:sz w:val="24"/>
          <w:szCs w:val="24"/>
          <w:lang w:val="sq-AL"/>
        </w:rPr>
        <w:t>(Kriter bazë 4.2.1.2)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planifikohet në të gjitha planet mësimore vjetore dhe planifikimet ditore ndërtimi i të gjitha objektivave të karakterit SMART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40 </w:t>
      </w:r>
      <w:r w:rsidRPr="00B769EE">
        <w:rPr>
          <w:rFonts w:ascii="Times New Roman" w:eastAsia="Times New Roman" w:hAnsi="Times New Roman" w:cs="Times New Roman"/>
          <w:color w:val="000000"/>
          <w:sz w:val="24"/>
          <w:szCs w:val="24"/>
          <w:lang w:val="sq-AL"/>
        </w:rPr>
        <w:t>(Kriter plotësues 4.2.1.4)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planifikohen nga të gjithë mësimdhënësit në të gjitha lëndët/modulet profesionale edhe objektiva të karakterit social dhe emocional SMART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lastRenderedPageBreak/>
        <w:t xml:space="preserve">Rekomandim 41 </w:t>
      </w:r>
      <w:r w:rsidRPr="00B769EE">
        <w:rPr>
          <w:rFonts w:ascii="Times New Roman" w:eastAsia="Times New Roman" w:hAnsi="Times New Roman" w:cs="Times New Roman"/>
          <w:color w:val="000000"/>
          <w:sz w:val="24"/>
          <w:szCs w:val="24"/>
          <w:lang w:val="sq-AL"/>
        </w:rPr>
        <w:t>(Kriter plotësues 4.3.1.6)</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shtohen llojet e instrumenteve dhe metodave mësimore për përmbushjen e objektivave në fushën e të nxënit social dhe emocional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42 </w:t>
      </w:r>
      <w:r w:rsidRPr="00B769EE">
        <w:rPr>
          <w:rFonts w:ascii="Times New Roman" w:eastAsia="Times New Roman" w:hAnsi="Times New Roman" w:cs="Times New Roman"/>
          <w:color w:val="000000"/>
          <w:sz w:val="24"/>
          <w:szCs w:val="24"/>
          <w:lang w:val="sq-AL"/>
        </w:rPr>
        <w:t>(Kriter plotësues 4.3.1.7)</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dokumentohet zbatimi praktik i aktiviteteve dhe temave mësimore </w:t>
      </w:r>
      <w:proofErr w:type="spellStart"/>
      <w:r w:rsidRPr="00B769EE">
        <w:rPr>
          <w:rFonts w:ascii="Times New Roman" w:eastAsia="Times New Roman" w:hAnsi="Times New Roman" w:cs="Times New Roman"/>
          <w:color w:val="000000"/>
          <w:sz w:val="24"/>
          <w:szCs w:val="24"/>
          <w:lang w:val="sq-AL"/>
        </w:rPr>
        <w:t>ndërkurrikulare</w:t>
      </w:r>
      <w:proofErr w:type="spellEnd"/>
      <w:r w:rsidRPr="00B769EE">
        <w:rPr>
          <w:rFonts w:ascii="Times New Roman" w:eastAsia="Times New Roman" w:hAnsi="Times New Roman" w:cs="Times New Roman"/>
          <w:color w:val="000000"/>
          <w:sz w:val="24"/>
          <w:szCs w:val="24"/>
          <w:lang w:val="sq-AL"/>
        </w:rPr>
        <w:t xml:space="preserve">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43 </w:t>
      </w:r>
      <w:r w:rsidRPr="00B769EE">
        <w:rPr>
          <w:rFonts w:ascii="Times New Roman" w:eastAsia="Times New Roman" w:hAnsi="Times New Roman" w:cs="Times New Roman"/>
          <w:b/>
          <w:color w:val="000000"/>
          <w:sz w:val="24"/>
          <w:szCs w:val="24"/>
          <w:lang w:val="sq-AL"/>
        </w:rPr>
        <w:t>(Kriter bazë 4.3.3.2)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mundësohet </w:t>
      </w:r>
      <w:proofErr w:type="spellStart"/>
      <w:r w:rsidRPr="00B769EE">
        <w:rPr>
          <w:rFonts w:ascii="Times New Roman" w:eastAsia="Times New Roman" w:hAnsi="Times New Roman" w:cs="Times New Roman"/>
          <w:color w:val="000000"/>
          <w:sz w:val="24"/>
          <w:szCs w:val="24"/>
          <w:lang w:val="sq-AL"/>
        </w:rPr>
        <w:t>aksesi</w:t>
      </w:r>
      <w:proofErr w:type="spellEnd"/>
      <w:r w:rsidRPr="00B769EE">
        <w:rPr>
          <w:rFonts w:ascii="Times New Roman" w:eastAsia="Times New Roman" w:hAnsi="Times New Roman" w:cs="Times New Roman"/>
          <w:color w:val="000000"/>
          <w:sz w:val="24"/>
          <w:szCs w:val="24"/>
          <w:lang w:val="sq-AL"/>
        </w:rPr>
        <w:t xml:space="preserve"> në të gjitha pajisjet TIK, softuerët dhe aplikacionet sipas planifikimit i të gjithë nxënësve në të gjitha kualifikimet profesionale që ofron shkolla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44 </w:t>
      </w:r>
      <w:r w:rsidRPr="00B769EE">
        <w:rPr>
          <w:rFonts w:ascii="Times New Roman" w:eastAsia="Times New Roman" w:hAnsi="Times New Roman" w:cs="Times New Roman"/>
          <w:b/>
          <w:color w:val="000000"/>
          <w:sz w:val="24"/>
          <w:szCs w:val="24"/>
          <w:lang w:val="sq-AL"/>
        </w:rPr>
        <w:t>(Kriter bazë 4.6.1.1)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color w:val="000000"/>
          <w:sz w:val="24"/>
          <w:szCs w:val="24"/>
          <w:lang w:val="sq-AL"/>
        </w:rPr>
      </w:pPr>
      <w:r w:rsidRPr="00B769EE">
        <w:rPr>
          <w:rFonts w:ascii="Times New Roman" w:eastAsia="Times New Roman" w:hAnsi="Times New Roman" w:cs="Times New Roman"/>
          <w:color w:val="000000"/>
          <w:sz w:val="24"/>
          <w:szCs w:val="24"/>
          <w:lang w:val="sq-AL"/>
        </w:rPr>
        <w:t xml:space="preserve">Të raportohet në institucionet përgjegjëse për problematikat e rampës së pjerrët në shkollë për nxënësit me aftësi të kufizuara lëvizore për përmirësimin e kushteve duke nisur procedurat përkatëse.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45 </w:t>
      </w:r>
      <w:r w:rsidRPr="00B769EE">
        <w:rPr>
          <w:rFonts w:ascii="Times New Roman" w:eastAsia="Times New Roman" w:hAnsi="Times New Roman" w:cs="Times New Roman"/>
          <w:b/>
          <w:color w:val="000000"/>
          <w:sz w:val="24"/>
          <w:szCs w:val="24"/>
          <w:lang w:val="sq-AL"/>
        </w:rPr>
        <w:t>(Kriteret bazë 4.6.1.1 dhe 4.3.4.2)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garantohet </w:t>
      </w:r>
      <w:proofErr w:type="spellStart"/>
      <w:r w:rsidRPr="00B769EE">
        <w:rPr>
          <w:rFonts w:ascii="Times New Roman" w:eastAsia="Times New Roman" w:hAnsi="Times New Roman" w:cs="Times New Roman"/>
          <w:color w:val="000000"/>
          <w:sz w:val="24"/>
          <w:szCs w:val="24"/>
          <w:lang w:val="sq-AL"/>
        </w:rPr>
        <w:t>aksesi</w:t>
      </w:r>
      <w:proofErr w:type="spellEnd"/>
      <w:r w:rsidRPr="00B769EE">
        <w:rPr>
          <w:rFonts w:ascii="Times New Roman" w:eastAsia="Times New Roman" w:hAnsi="Times New Roman" w:cs="Times New Roman"/>
          <w:color w:val="000000"/>
          <w:sz w:val="24"/>
          <w:szCs w:val="24"/>
          <w:lang w:val="sq-AL"/>
        </w:rPr>
        <w:t xml:space="preserve"> në mjediset e ndryshme të shkollës nxënësve/mësuesve me nevoja të veçanta gjatë vitit shkollor 2022-2023 (fizike, motorike, </w:t>
      </w:r>
      <w:proofErr w:type="spellStart"/>
      <w:r w:rsidRPr="00B769EE">
        <w:rPr>
          <w:rFonts w:ascii="Times New Roman" w:eastAsia="Times New Roman" w:hAnsi="Times New Roman" w:cs="Times New Roman"/>
          <w:color w:val="000000"/>
          <w:sz w:val="24"/>
          <w:szCs w:val="24"/>
          <w:lang w:val="sq-AL"/>
        </w:rPr>
        <w:t>psiko</w:t>
      </w:r>
      <w:proofErr w:type="spellEnd"/>
      <w:r w:rsidRPr="00B769EE">
        <w:rPr>
          <w:rFonts w:ascii="Times New Roman" w:eastAsia="Times New Roman" w:hAnsi="Times New Roman" w:cs="Times New Roman"/>
          <w:color w:val="000000"/>
          <w:sz w:val="24"/>
          <w:szCs w:val="24"/>
          <w:lang w:val="sq-AL"/>
        </w:rPr>
        <w:t xml:space="preserve">-sociale, etj.)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46 </w:t>
      </w:r>
      <w:r w:rsidRPr="00B769EE">
        <w:rPr>
          <w:rFonts w:ascii="Times New Roman" w:eastAsia="Times New Roman" w:hAnsi="Times New Roman" w:cs="Times New Roman"/>
          <w:color w:val="000000"/>
          <w:sz w:val="24"/>
          <w:szCs w:val="24"/>
          <w:lang w:val="sq-AL"/>
        </w:rPr>
        <w:t>(Kriter plotësues 4.3.1.6 dhe 4.3.5.3)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përfshihen më shumë në të gjitha modulet</w:t>
      </w:r>
      <w:r w:rsidR="002E50BF" w:rsidRPr="00B769EE">
        <w:rPr>
          <w:rFonts w:ascii="Times New Roman" w:eastAsia="Times New Roman" w:hAnsi="Times New Roman" w:cs="Times New Roman"/>
          <w:color w:val="000000"/>
          <w:sz w:val="24"/>
          <w:szCs w:val="24"/>
          <w:lang w:val="sq-AL"/>
        </w:rPr>
        <w:t>,</w:t>
      </w:r>
      <w:r w:rsidRPr="00B769EE">
        <w:rPr>
          <w:rFonts w:ascii="Times New Roman" w:eastAsia="Times New Roman" w:hAnsi="Times New Roman" w:cs="Times New Roman"/>
          <w:color w:val="000000"/>
          <w:sz w:val="24"/>
          <w:szCs w:val="24"/>
          <w:lang w:val="sq-AL"/>
        </w:rPr>
        <w:t xml:space="preserve"> instrumente dhe metoda mësimore për përmbushjen e objektivave në fushën e të nxënit social dhe emocional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47 </w:t>
      </w:r>
      <w:r w:rsidRPr="00B769EE">
        <w:rPr>
          <w:rFonts w:ascii="Times New Roman" w:eastAsia="Times New Roman" w:hAnsi="Times New Roman" w:cs="Times New Roman"/>
          <w:color w:val="000000"/>
          <w:sz w:val="24"/>
          <w:szCs w:val="24"/>
          <w:lang w:val="sq-AL"/>
        </w:rPr>
        <w:t>(Kriter plotësues 4.3.6.4)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dokumentohet rregullisht puna e mësimdhënësve në lidhje me shërbimet e orientimit dhe të këshillimit për nxënësit nga grupet e </w:t>
      </w:r>
      <w:proofErr w:type="spellStart"/>
      <w:r w:rsidRPr="00B769EE">
        <w:rPr>
          <w:rFonts w:ascii="Times New Roman" w:eastAsia="Times New Roman" w:hAnsi="Times New Roman" w:cs="Times New Roman"/>
          <w:color w:val="000000"/>
          <w:sz w:val="24"/>
          <w:szCs w:val="24"/>
          <w:lang w:val="sq-AL"/>
        </w:rPr>
        <w:t>disavantazhuara</w:t>
      </w:r>
      <w:proofErr w:type="spellEnd"/>
      <w:r w:rsidRPr="00B769EE">
        <w:rPr>
          <w:rFonts w:ascii="Times New Roman" w:eastAsia="Times New Roman" w:hAnsi="Times New Roman" w:cs="Times New Roman"/>
          <w:color w:val="000000"/>
          <w:sz w:val="24"/>
          <w:szCs w:val="24"/>
          <w:lang w:val="sq-AL"/>
        </w:rPr>
        <w:t>/</w:t>
      </w:r>
      <w:proofErr w:type="spellStart"/>
      <w:r w:rsidRPr="00B769EE">
        <w:rPr>
          <w:rFonts w:ascii="Times New Roman" w:eastAsia="Times New Roman" w:hAnsi="Times New Roman" w:cs="Times New Roman"/>
          <w:color w:val="000000"/>
          <w:sz w:val="24"/>
          <w:szCs w:val="24"/>
          <w:lang w:val="sq-AL"/>
        </w:rPr>
        <w:t>vulnerabël</w:t>
      </w:r>
      <w:proofErr w:type="spellEnd"/>
      <w:r w:rsidRPr="00B769EE">
        <w:rPr>
          <w:rFonts w:ascii="Times New Roman" w:eastAsia="Times New Roman" w:hAnsi="Times New Roman" w:cs="Times New Roman"/>
          <w:color w:val="000000"/>
          <w:sz w:val="24"/>
          <w:szCs w:val="24"/>
          <w:lang w:val="sq-AL"/>
        </w:rPr>
        <w:t xml:space="preserve">, me probleme emocionale dhe probleme të </w:t>
      </w:r>
      <w:proofErr w:type="spellStart"/>
      <w:r w:rsidRPr="00B769EE">
        <w:rPr>
          <w:rFonts w:ascii="Times New Roman" w:eastAsia="Times New Roman" w:hAnsi="Times New Roman" w:cs="Times New Roman"/>
          <w:color w:val="000000"/>
          <w:sz w:val="24"/>
          <w:szCs w:val="24"/>
          <w:lang w:val="sq-AL"/>
        </w:rPr>
        <w:t>të</w:t>
      </w:r>
      <w:proofErr w:type="spellEnd"/>
      <w:r w:rsidRPr="00B769EE">
        <w:rPr>
          <w:rFonts w:ascii="Times New Roman" w:eastAsia="Times New Roman" w:hAnsi="Times New Roman" w:cs="Times New Roman"/>
          <w:color w:val="000000"/>
          <w:sz w:val="24"/>
          <w:szCs w:val="24"/>
          <w:lang w:val="sq-AL"/>
        </w:rPr>
        <w:t xml:space="preserve"> nxënit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48 </w:t>
      </w:r>
      <w:r w:rsidRPr="00B769EE">
        <w:rPr>
          <w:rFonts w:ascii="Times New Roman" w:eastAsia="Times New Roman" w:hAnsi="Times New Roman" w:cs="Times New Roman"/>
          <w:b/>
          <w:color w:val="000000"/>
          <w:sz w:val="24"/>
          <w:szCs w:val="24"/>
          <w:lang w:val="sq-AL"/>
        </w:rPr>
        <w:t>(Kriteri bazë 4.5.1.1)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përmirësohet siguria në shkallën jugore të emergjencës, në kangjellat, pasi mungojnë elementet që garantojnë sigurinë e nxënësve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49 </w:t>
      </w:r>
      <w:r w:rsidRPr="00B769EE">
        <w:rPr>
          <w:rFonts w:ascii="Times New Roman" w:eastAsia="Times New Roman" w:hAnsi="Times New Roman" w:cs="Times New Roman"/>
          <w:color w:val="000000"/>
          <w:sz w:val="24"/>
          <w:szCs w:val="24"/>
          <w:lang w:val="sq-AL"/>
        </w:rPr>
        <w:t>(Kriter  plotësues 4.5.1.6)</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merren masa nga drejtoria e shkollës që të paktën një mësues për 400 nxënës të certifikohet për administrimin e ndihmës së parë në zbatim të Udhëzimit nr.14, datë 27.5.2021, Neni 148, pika 3, gjatë vitit shkollor 2022-2023. </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lastRenderedPageBreak/>
        <w:t xml:space="preserve">Rekomandim 50 </w:t>
      </w:r>
      <w:r w:rsidRPr="00B769EE">
        <w:rPr>
          <w:rFonts w:ascii="Times New Roman" w:eastAsia="Times New Roman" w:hAnsi="Times New Roman" w:cs="Times New Roman"/>
          <w:color w:val="000000"/>
          <w:sz w:val="24"/>
          <w:szCs w:val="24"/>
          <w:lang w:val="sq-AL"/>
        </w:rPr>
        <w:t>(Kriteri plotësues 4.6.1.4)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hartohen plane edukative individuale për nxënësit me nevoja të veçanta gjatë vitit shkollor 2022-2023.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51 </w:t>
      </w:r>
      <w:r w:rsidRPr="00B769EE">
        <w:rPr>
          <w:rFonts w:ascii="Times New Roman" w:eastAsia="Times New Roman" w:hAnsi="Times New Roman" w:cs="Times New Roman"/>
          <w:color w:val="000000"/>
          <w:sz w:val="24"/>
          <w:szCs w:val="24"/>
          <w:lang w:val="sq-AL"/>
        </w:rPr>
        <w:t>(Kriter plotësues 4.5.1.4)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merren masa nga drejtoria e shkollës që të realizohen në çdo vit shkollor për të gjithë nxënësit dhe mësimdhënësit, ushtrime lidhur me sjelljen që duhet ndjekur në situata emergjente (p.sh. ushtrime stërvitore evakuimi etj.).</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52 </w:t>
      </w:r>
      <w:r w:rsidRPr="00B769EE">
        <w:rPr>
          <w:rFonts w:ascii="Times New Roman" w:eastAsia="Times New Roman" w:hAnsi="Times New Roman" w:cs="Times New Roman"/>
          <w:color w:val="000000"/>
          <w:sz w:val="24"/>
          <w:szCs w:val="24"/>
          <w:lang w:val="sq-AL"/>
        </w:rPr>
        <w:t>(Kriteri  plotësues 4.5.1.6)</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Të punësohet një mjek me kohë të plotë në shkollë dhe të mbahen shënime për çdo nxënës ose mësimdhënës në kartela mjekësore sipas një regjistri/formati zyrtar të shërbimeve që iu ofrohen gjatë vitit shkollor 2022-2023.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color w:val="000000"/>
          <w:sz w:val="24"/>
          <w:szCs w:val="24"/>
          <w:u w:val="single"/>
          <w:lang w:val="sq-AL"/>
        </w:rPr>
      </w:pPr>
      <w:r w:rsidRPr="00B769EE">
        <w:rPr>
          <w:rFonts w:ascii="Times New Roman" w:eastAsia="Times New Roman" w:hAnsi="Times New Roman" w:cs="Times New Roman"/>
          <w:b/>
          <w:color w:val="000000"/>
          <w:sz w:val="24"/>
          <w:szCs w:val="24"/>
          <w:u w:val="single"/>
          <w:lang w:val="sq-AL"/>
        </w:rPr>
        <w:t>Fusha 5:</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color w:val="000000"/>
          <w:sz w:val="24"/>
          <w:szCs w:val="24"/>
          <w:u w:val="single"/>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53 </w:t>
      </w:r>
      <w:r w:rsidRPr="00B769EE">
        <w:rPr>
          <w:rFonts w:ascii="Times New Roman" w:eastAsia="Times New Roman" w:hAnsi="Times New Roman" w:cs="Times New Roman"/>
          <w:color w:val="000000"/>
          <w:sz w:val="24"/>
          <w:szCs w:val="24"/>
          <w:lang w:val="sq-AL"/>
        </w:rPr>
        <w:t>(Kriteret plotësuese 5.1.3.3 dhe 5.1.3.4)</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plotësohen evidencat e rezultateve të </w:t>
      </w:r>
      <w:proofErr w:type="spellStart"/>
      <w:r w:rsidRPr="00B769EE">
        <w:rPr>
          <w:rFonts w:ascii="Times New Roman" w:eastAsia="Times New Roman" w:hAnsi="Times New Roman" w:cs="Times New Roman"/>
          <w:color w:val="000000"/>
          <w:sz w:val="24"/>
          <w:szCs w:val="24"/>
          <w:lang w:val="sq-AL"/>
        </w:rPr>
        <w:t>të</w:t>
      </w:r>
      <w:proofErr w:type="spellEnd"/>
      <w:r w:rsidRPr="00B769EE">
        <w:rPr>
          <w:rFonts w:ascii="Times New Roman" w:eastAsia="Times New Roman" w:hAnsi="Times New Roman" w:cs="Times New Roman"/>
          <w:color w:val="000000"/>
          <w:sz w:val="24"/>
          <w:szCs w:val="24"/>
          <w:lang w:val="sq-AL"/>
        </w:rPr>
        <w:t xml:space="preserve"> nxënit për të gjithë nxënësit (plotësimi i portofolave të nxënësve) edhe në kulturën profesionale, veçanërisht klasat e XIII-ta pasi po përgatiten për tregun e punës gjatë vitit shkollor 2022-2023.</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54 </w:t>
      </w:r>
      <w:r w:rsidRPr="00B769EE">
        <w:rPr>
          <w:rFonts w:ascii="Times New Roman" w:eastAsia="Times New Roman" w:hAnsi="Times New Roman" w:cs="Times New Roman"/>
          <w:color w:val="000000"/>
          <w:sz w:val="24"/>
          <w:szCs w:val="24"/>
          <w:lang w:val="sq-AL"/>
        </w:rPr>
        <w:t>(</w:t>
      </w:r>
      <w:r w:rsidRPr="00B769EE">
        <w:rPr>
          <w:rFonts w:ascii="Times New Roman" w:eastAsia="Times New Roman" w:hAnsi="Times New Roman" w:cs="Times New Roman"/>
          <w:b/>
          <w:color w:val="000000"/>
          <w:sz w:val="24"/>
          <w:szCs w:val="24"/>
          <w:lang w:val="sq-AL"/>
        </w:rPr>
        <w:t>Kriter bazë 5.1.3.1</w:t>
      </w:r>
      <w:r w:rsidRPr="00B769EE">
        <w:rPr>
          <w:rFonts w:ascii="Times New Roman" w:eastAsia="Times New Roman" w:hAnsi="Times New Roman" w:cs="Times New Roman"/>
          <w:color w:val="000000"/>
          <w:sz w:val="24"/>
          <w:szCs w:val="24"/>
          <w:lang w:val="sq-AL"/>
        </w:rPr>
        <w:t xml:space="preserve"> dhe kriter plotësues 5.1.8.3)</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merren masa nga Drejtoria e shkollës në bashkëpunim me Njësinë e Zhvillimit për informimin në mënyrë sa më të rregullt të grupeve të interesit për rezultatet e provimeve përfundimtare (provime të niveleve dhe provimeve të Maturës Shtetërore Profesionale), në veçanti sektorit të biznesit gjatë vitit shkollor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55 </w:t>
      </w:r>
      <w:r w:rsidRPr="00B769EE">
        <w:rPr>
          <w:rFonts w:ascii="Times New Roman" w:eastAsia="Times New Roman" w:hAnsi="Times New Roman" w:cs="Times New Roman"/>
          <w:b/>
          <w:color w:val="000000"/>
          <w:sz w:val="24"/>
          <w:szCs w:val="24"/>
          <w:lang w:val="sq-AL"/>
        </w:rPr>
        <w:t>(Kriter bazë 5.1.7.1)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informohen të gjithë nxënësit dhe prindërit në lidhje me të gjitha metodat, instrumentet dhe kriteret e vlerësimit për vlerësimet gjatë orëve mësimore, në fund të semestrave apo në fund të vitit shkollor, gjatë 2022-2023. </w:t>
      </w: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56 </w:t>
      </w:r>
      <w:r w:rsidRPr="00B769EE">
        <w:rPr>
          <w:rFonts w:ascii="Times New Roman" w:eastAsia="Times New Roman" w:hAnsi="Times New Roman" w:cs="Times New Roman"/>
          <w:b/>
          <w:color w:val="000000"/>
          <w:sz w:val="24"/>
          <w:szCs w:val="24"/>
          <w:lang w:val="sq-AL"/>
        </w:rPr>
        <w:t>(Kriter bazë 5.1.9.2)</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hartohen objektiva më vete në planin vjetor të shkollës ose planin e përmirësimit të cilësisë për vitin e ardhshëm shkollor lidhur me përmirësimin e metodave dhe instrumenteve për vlerësimin e vazhduar gjatë vitit shkollor 2022-2023. </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FF0000"/>
          <w:sz w:val="24"/>
          <w:szCs w:val="24"/>
          <w:lang w:val="sq-AL"/>
        </w:rPr>
      </w:pPr>
    </w:p>
    <w:p w:rsidR="002E50BF" w:rsidRPr="00B769EE" w:rsidRDefault="002E50BF"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FF0000"/>
          <w:sz w:val="24"/>
          <w:szCs w:val="24"/>
          <w:lang w:val="sq-AL"/>
        </w:rPr>
      </w:pPr>
    </w:p>
    <w:p w:rsidR="002E50BF" w:rsidRPr="00B769EE" w:rsidRDefault="002E50BF"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FF0000"/>
          <w:sz w:val="24"/>
          <w:szCs w:val="24"/>
          <w:lang w:val="sq-AL"/>
        </w:rPr>
      </w:pPr>
    </w:p>
    <w:p w:rsidR="002E50BF" w:rsidRPr="00B769EE" w:rsidRDefault="002E50BF"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color w:val="FF0000"/>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rPr>
          <w:rFonts w:ascii="Times New Roman" w:eastAsia="Times New Roman" w:hAnsi="Times New Roman" w:cs="Times New Roman"/>
          <w:b/>
          <w:sz w:val="24"/>
          <w:szCs w:val="24"/>
          <w:u w:val="single"/>
          <w:lang w:val="sq-AL"/>
        </w:rPr>
      </w:pPr>
      <w:r w:rsidRPr="00B769EE">
        <w:rPr>
          <w:rFonts w:ascii="Times New Roman" w:eastAsia="Times New Roman" w:hAnsi="Times New Roman" w:cs="Times New Roman"/>
          <w:b/>
          <w:sz w:val="24"/>
          <w:szCs w:val="24"/>
          <w:u w:val="single"/>
          <w:lang w:val="sq-AL"/>
        </w:rPr>
        <w:lastRenderedPageBreak/>
        <w:t xml:space="preserve">Rekomandime specifike: Kualifikimi Profesional </w:t>
      </w:r>
      <w:proofErr w:type="spellStart"/>
      <w:r w:rsidRPr="00B769EE">
        <w:rPr>
          <w:rFonts w:ascii="Times New Roman" w:eastAsia="Times New Roman" w:hAnsi="Times New Roman" w:cs="Times New Roman"/>
          <w:b/>
          <w:sz w:val="24"/>
          <w:szCs w:val="24"/>
          <w:u w:val="single"/>
          <w:lang w:val="sq-AL"/>
        </w:rPr>
        <w:t>Dizenjim</w:t>
      </w:r>
      <w:proofErr w:type="spellEnd"/>
      <w:r w:rsidRPr="00B769EE">
        <w:rPr>
          <w:rFonts w:ascii="Times New Roman" w:eastAsia="Times New Roman" w:hAnsi="Times New Roman" w:cs="Times New Roman"/>
          <w:b/>
          <w:sz w:val="24"/>
          <w:szCs w:val="24"/>
          <w:u w:val="single"/>
          <w:lang w:val="sq-AL"/>
        </w:rPr>
        <w:t xml:space="preserve"> mode, Niveli V në KSHK</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CE6AB9" w:rsidRPr="00B769EE" w:rsidRDefault="00CE6AB9"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Fusha 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Rekomandim 1 (Kriter bazë 1.5.2.1)</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Të hartohen planet individuale të zhvillimit profesional të mësuesve me kohë të plotë dhe me kohë të pjesshme për të rritur cilësinë në procesin e mësimdhënies dhe motivuar mësuesit gjatë vitit shkollor 2022-2023. </w:t>
      </w:r>
    </w:p>
    <w:p w:rsidR="00D660EB" w:rsidRPr="00B769EE" w:rsidRDefault="00D660EB" w:rsidP="00B769EE">
      <w:pPr>
        <w:widowControl w:val="0"/>
        <w:shd w:val="clear" w:color="auto" w:fill="FFFFFF" w:themeFill="background1"/>
        <w:tabs>
          <w:tab w:val="left" w:pos="0"/>
        </w:tabs>
        <w:autoSpaceDE w:val="0"/>
        <w:autoSpaceDN w:val="0"/>
        <w:spacing w:after="0" w:line="276" w:lineRule="auto"/>
        <w:jc w:val="both"/>
        <w:rPr>
          <w:rFonts w:ascii="Times New Roman" w:eastAsia="Times New Roman" w:hAnsi="Times New Roman" w:cs="Times New Roman"/>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ind w:left="360" w:hanging="360"/>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Fusha 3:</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2 </w:t>
      </w:r>
      <w:r w:rsidRPr="00B769EE">
        <w:rPr>
          <w:rFonts w:ascii="Times New Roman" w:eastAsia="Times New Roman" w:hAnsi="Times New Roman" w:cs="Times New Roman"/>
          <w:sz w:val="24"/>
          <w:szCs w:val="24"/>
          <w:lang w:val="sq-AL"/>
        </w:rPr>
        <w:t>(Kriter plotësues 3.1.3.2.)</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Të sigurohet zhvillimi i kompetencave kyçe,  me  një theks të veçantë tek aftësitë e shkrimit dhe leximit, aftësitë numerike dhe digjitale në mësimet e planifikuara të mësimdhënësve gjatë vitit shkollor 2022-2023. </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Fusha 4:</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3 </w:t>
      </w:r>
      <w:r w:rsidRPr="00B769EE">
        <w:rPr>
          <w:rFonts w:ascii="Times New Roman" w:eastAsia="Times New Roman" w:hAnsi="Times New Roman" w:cs="Times New Roman"/>
          <w:color w:val="000000"/>
          <w:sz w:val="24"/>
          <w:szCs w:val="24"/>
          <w:lang w:val="sq-AL"/>
        </w:rPr>
        <w:t>(Kriter plotësues 4.3.1.3.)</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color w:val="000000"/>
          <w:sz w:val="24"/>
          <w:szCs w:val="24"/>
          <w:lang w:val="sq-AL"/>
        </w:rPr>
      </w:pPr>
      <w:r w:rsidRPr="00B769EE">
        <w:rPr>
          <w:rFonts w:ascii="Times New Roman" w:eastAsia="Times New Roman" w:hAnsi="Times New Roman" w:cs="Times New Roman"/>
          <w:color w:val="000000"/>
          <w:sz w:val="24"/>
          <w:szCs w:val="24"/>
          <w:lang w:val="sq-AL"/>
        </w:rPr>
        <w:t xml:space="preserve">Të fokusohen mësimdhënësit në të gjitha aktivitetet mësimore në rritjen e njohurive nëpërmjet interpretimit, analizës, sintezës ose vlerësimit si dhe më pak në grumbullimin dhe  riprodhimin e informacionit gjatë vitit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4 </w:t>
      </w:r>
      <w:r w:rsidRPr="00B769EE">
        <w:rPr>
          <w:rFonts w:ascii="Times New Roman" w:eastAsia="Times New Roman" w:hAnsi="Times New Roman" w:cs="Times New Roman"/>
          <w:sz w:val="24"/>
          <w:szCs w:val="24"/>
          <w:lang w:val="sq-AL"/>
        </w:rPr>
        <w:t>(Kriter plotësues 4.3.1.4.)</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Të përdoren nga të gjithë mësimdhënësit e kualifikimit profesional “</w:t>
      </w:r>
      <w:proofErr w:type="spellStart"/>
      <w:r w:rsidRPr="00B769EE">
        <w:rPr>
          <w:rFonts w:ascii="Times New Roman" w:eastAsia="Times New Roman" w:hAnsi="Times New Roman" w:cs="Times New Roman"/>
          <w:sz w:val="24"/>
          <w:szCs w:val="24"/>
          <w:lang w:val="sq-AL"/>
        </w:rPr>
        <w:t>Dizenjim</w:t>
      </w:r>
      <w:proofErr w:type="spellEnd"/>
      <w:r w:rsidRPr="00B769EE">
        <w:rPr>
          <w:rFonts w:ascii="Times New Roman" w:eastAsia="Times New Roman" w:hAnsi="Times New Roman" w:cs="Times New Roman"/>
          <w:sz w:val="24"/>
          <w:szCs w:val="24"/>
          <w:lang w:val="sq-AL"/>
        </w:rPr>
        <w:t xml:space="preserve"> Mode”, niveli V i KSHK-së instrumente dhe metoda mësimore që kërkojnë bashkëpunim ndërmjet nxënësve, si punë në grup, në çifte ose në grupe të vogla, nxënie përmes bashkëveprimit si dhe nxënie përmes projekteve gjatë vitit shkollor 2022-2023. </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 xml:space="preserve">Rekomandim 5 </w:t>
      </w:r>
      <w:r w:rsidRPr="00B769EE">
        <w:rPr>
          <w:rFonts w:ascii="Times New Roman" w:eastAsia="Times New Roman" w:hAnsi="Times New Roman" w:cs="Times New Roman"/>
          <w:sz w:val="24"/>
          <w:szCs w:val="24"/>
          <w:lang w:val="sq-AL"/>
        </w:rPr>
        <w:t>(Kriter plotësues 4.3.1.6)</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Të trajnohen të gjithë mësimdhënësit në përdorimin e instrumenteve dhe metodave mësimore për përmbushjen e objektivave në fushën e të nxënit social dhe emocional gjatë vitit shkollor 2022-2023.</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 </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Fusha 5</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Rekomandim 6</w:t>
      </w:r>
      <w:r w:rsidRPr="00B769EE">
        <w:rPr>
          <w:rFonts w:ascii="Times New Roman" w:eastAsia="Times New Roman" w:hAnsi="Times New Roman" w:cs="Times New Roman"/>
          <w:sz w:val="24"/>
          <w:szCs w:val="24"/>
          <w:lang w:val="sq-AL"/>
        </w:rPr>
        <w:t xml:space="preserve"> </w:t>
      </w:r>
      <w:r w:rsidRPr="00B769EE">
        <w:rPr>
          <w:rFonts w:ascii="Times New Roman" w:eastAsia="Times New Roman" w:hAnsi="Times New Roman" w:cs="Times New Roman"/>
          <w:b/>
          <w:sz w:val="24"/>
          <w:szCs w:val="24"/>
          <w:lang w:val="sq-AL"/>
        </w:rPr>
        <w:t>(Kriter bazë 5.1.1.4)</w:t>
      </w: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Të përdoren sipas planifikimit metodologjia dhe instrumentet për vlerësimin e vazhduar të rezultateve të </w:t>
      </w:r>
      <w:proofErr w:type="spellStart"/>
      <w:r w:rsidRPr="00B769EE">
        <w:rPr>
          <w:rFonts w:ascii="Times New Roman" w:eastAsia="Times New Roman" w:hAnsi="Times New Roman" w:cs="Times New Roman"/>
          <w:sz w:val="24"/>
          <w:szCs w:val="24"/>
          <w:lang w:val="sq-AL"/>
        </w:rPr>
        <w:t>të</w:t>
      </w:r>
      <w:proofErr w:type="spellEnd"/>
      <w:r w:rsidRPr="00B769EE">
        <w:rPr>
          <w:rFonts w:ascii="Times New Roman" w:eastAsia="Times New Roman" w:hAnsi="Times New Roman" w:cs="Times New Roman"/>
          <w:sz w:val="24"/>
          <w:szCs w:val="24"/>
          <w:lang w:val="sq-AL"/>
        </w:rPr>
        <w:t xml:space="preserve"> nxënit gjatë vitit shkollor 2022-2023.</w:t>
      </w:r>
    </w:p>
    <w:p w:rsidR="00CE6AB9" w:rsidRPr="00B769EE" w:rsidRDefault="00CE6AB9"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p>
    <w:p w:rsidR="00D660EB"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Rekomandim 7 (Kriter bazë 5.1.2.5)</w:t>
      </w:r>
    </w:p>
    <w:p w:rsidR="00C9447E" w:rsidRPr="00B769EE" w:rsidRDefault="00D660EB" w:rsidP="00B769EE">
      <w:pPr>
        <w:widowControl w:val="0"/>
        <w:shd w:val="clear" w:color="auto" w:fill="FFFFFF" w:themeFill="background1"/>
        <w:tabs>
          <w:tab w:val="left" w:pos="360"/>
        </w:tabs>
        <w:autoSpaceDE w:val="0"/>
        <w:autoSpaceDN w:val="0"/>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Të sigurohen evidenca individuale monitoruese për frekuentimin e nxënësve si dhe evidenca vlerësuese për rezultatet dhe ecurinë për të gjithë nxënësit gjatë vitit shkollor 2022-2023. </w:t>
      </w:r>
    </w:p>
    <w:p w:rsidR="00D660EB" w:rsidRPr="00B769EE" w:rsidRDefault="00D660EB" w:rsidP="00B769EE">
      <w:pPr>
        <w:widowControl w:val="0"/>
        <w:shd w:val="clear" w:color="auto" w:fill="FFFFFF" w:themeFill="background1"/>
        <w:tabs>
          <w:tab w:val="left" w:pos="360"/>
        </w:tabs>
        <w:autoSpaceDE w:val="0"/>
        <w:autoSpaceDN w:val="0"/>
        <w:spacing w:after="0" w:line="276" w:lineRule="auto"/>
        <w:ind w:hanging="18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b/>
          <w:sz w:val="24"/>
          <w:szCs w:val="24"/>
          <w:lang w:val="sq-AL"/>
        </w:rPr>
        <w:lastRenderedPageBreak/>
        <w:t xml:space="preserve">VI.  VENDIMI PËR AKREDITIM </w:t>
      </w:r>
    </w:p>
    <w:p w:rsidR="00D660EB" w:rsidRPr="00B769EE" w:rsidRDefault="00D660EB" w:rsidP="00B769EE">
      <w:pPr>
        <w:shd w:val="clear" w:color="auto" w:fill="FFFFFF" w:themeFill="background1"/>
        <w:spacing w:line="276" w:lineRule="auto"/>
        <w:rPr>
          <w:rFonts w:ascii="Times New Roman" w:hAnsi="Times New Roman" w:cs="Times New Roman"/>
          <w:sz w:val="24"/>
          <w:szCs w:val="24"/>
          <w:lang w:val="sq-AL"/>
        </w:rPr>
      </w:pPr>
    </w:p>
    <w:p w:rsidR="00D660EB" w:rsidRPr="00B769EE" w:rsidRDefault="00382349"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Në bazë të raportit të akreditimit dhe propozimit  të AKAFPK-së, Ministria e Financave dhe Ekonomisë mori vendimin për </w:t>
      </w:r>
      <w:r w:rsidRPr="00B769EE">
        <w:rPr>
          <w:rFonts w:ascii="Times New Roman" w:hAnsi="Times New Roman" w:cs="Times New Roman"/>
          <w:b/>
          <w:sz w:val="24"/>
          <w:szCs w:val="24"/>
          <w:lang w:val="sq-AL"/>
        </w:rPr>
        <w:t>akreditimin me kusht</w:t>
      </w:r>
      <w:r w:rsidRPr="00B769EE">
        <w:rPr>
          <w:rFonts w:ascii="Times New Roman" w:hAnsi="Times New Roman" w:cs="Times New Roman"/>
          <w:sz w:val="24"/>
          <w:szCs w:val="24"/>
          <w:lang w:val="sq-AL"/>
        </w:rPr>
        <w:t xml:space="preserve"> </w:t>
      </w:r>
      <w:r w:rsidR="00185D64" w:rsidRPr="00B769EE">
        <w:rPr>
          <w:rFonts w:ascii="Times New Roman" w:hAnsi="Times New Roman" w:cs="Times New Roman"/>
          <w:sz w:val="24"/>
          <w:szCs w:val="24"/>
          <w:lang w:val="sq-AL"/>
        </w:rPr>
        <w:t xml:space="preserve">për </w:t>
      </w:r>
      <w:r w:rsidRPr="00B769EE">
        <w:rPr>
          <w:rFonts w:ascii="Times New Roman" w:eastAsia="Times New Roman" w:hAnsi="Times New Roman" w:cs="Times New Roman"/>
          <w:sz w:val="24"/>
          <w:szCs w:val="24"/>
          <w:lang w:val="sq-AL"/>
        </w:rPr>
        <w:t xml:space="preserve">ofruesin publik të AFP-së, </w:t>
      </w:r>
      <w:r w:rsidRPr="00B769EE">
        <w:rPr>
          <w:rFonts w:ascii="Times New Roman" w:hAnsi="Times New Roman" w:cs="Times New Roman"/>
          <w:sz w:val="24"/>
          <w:szCs w:val="24"/>
          <w:lang w:val="sq-AL"/>
        </w:rPr>
        <w:t xml:space="preserve">Shkollën e Mesme Teknike Ekonomike Tiranë, me Vendim Nr. </w:t>
      </w:r>
      <w:r w:rsidR="004E0903" w:rsidRPr="00B769EE">
        <w:rPr>
          <w:rFonts w:ascii="Times New Roman" w:hAnsi="Times New Roman" w:cs="Times New Roman"/>
          <w:sz w:val="24"/>
          <w:szCs w:val="24"/>
          <w:lang w:val="sq-AL"/>
        </w:rPr>
        <w:t>7</w:t>
      </w:r>
      <w:r w:rsidRPr="00B769EE">
        <w:rPr>
          <w:rFonts w:ascii="Times New Roman" w:hAnsi="Times New Roman" w:cs="Times New Roman"/>
          <w:sz w:val="24"/>
          <w:szCs w:val="24"/>
          <w:lang w:val="sq-AL"/>
        </w:rPr>
        <w:t>, datë 17.02.2023.</w:t>
      </w:r>
    </w:p>
    <w:p w:rsidR="004E0903" w:rsidRPr="00B769EE" w:rsidRDefault="004E0903"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p>
    <w:p w:rsidR="00C9447E" w:rsidRPr="00B769EE" w:rsidRDefault="00C9447E" w:rsidP="00B769EE">
      <w:pPr>
        <w:spacing w:after="0" w:line="276" w:lineRule="auto"/>
        <w:ind w:left="-180"/>
        <w:contextualSpacing/>
        <w:jc w:val="both"/>
        <w:rPr>
          <w:rFonts w:ascii="Times New Roman" w:hAnsi="Times New Roman" w:cs="Times New Roman"/>
          <w:b/>
          <w:sz w:val="24"/>
          <w:szCs w:val="24"/>
          <w:lang w:val="sq-AL"/>
        </w:rPr>
      </w:pPr>
      <w:r w:rsidRPr="00B769EE">
        <w:rPr>
          <w:rFonts w:ascii="Times New Roman" w:hAnsi="Times New Roman" w:cs="Times New Roman"/>
          <w:b/>
          <w:sz w:val="24"/>
          <w:szCs w:val="24"/>
          <w:lang w:val="sq-AL"/>
        </w:rPr>
        <w:t>VII. MONITORIM I POSAÇËM</w:t>
      </w:r>
    </w:p>
    <w:p w:rsidR="00C9447E" w:rsidRPr="00B769EE" w:rsidRDefault="00C9447E"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p>
    <w:p w:rsidR="004E0903" w:rsidRPr="00B769EE" w:rsidRDefault="004E0903"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Procesi i </w:t>
      </w:r>
      <w:r w:rsidRPr="00B769EE">
        <w:rPr>
          <w:rFonts w:ascii="Times New Roman" w:hAnsi="Times New Roman" w:cs="Times New Roman"/>
          <w:i/>
          <w:sz w:val="24"/>
          <w:szCs w:val="24"/>
          <w:lang w:val="sq-AL"/>
        </w:rPr>
        <w:t>Monitorimit të Posaçëm</w:t>
      </w:r>
      <w:r w:rsidRPr="00B769EE">
        <w:rPr>
          <w:rFonts w:ascii="Times New Roman" w:hAnsi="Times New Roman" w:cs="Times New Roman"/>
          <w:sz w:val="24"/>
          <w:szCs w:val="24"/>
          <w:lang w:val="sq-AL"/>
        </w:rPr>
        <w:t xml:space="preserve"> bazohet në pikën </w:t>
      </w:r>
      <w:r w:rsidRPr="00B769EE">
        <w:rPr>
          <w:rFonts w:ascii="Times New Roman" w:hAnsi="Times New Roman" w:cs="Times New Roman"/>
          <w:b/>
          <w:sz w:val="24"/>
          <w:szCs w:val="24"/>
          <w:lang w:val="sq-AL"/>
        </w:rPr>
        <w:t>d</w:t>
      </w:r>
      <w:r w:rsidRPr="00B769EE">
        <w:rPr>
          <w:rFonts w:ascii="Times New Roman" w:hAnsi="Times New Roman" w:cs="Times New Roman"/>
          <w:sz w:val="24"/>
          <w:szCs w:val="24"/>
          <w:lang w:val="sq-AL"/>
        </w:rPr>
        <w:t xml:space="preserve"> të nenit </w:t>
      </w:r>
      <w:r w:rsidRPr="00B769EE">
        <w:rPr>
          <w:rFonts w:ascii="Times New Roman" w:hAnsi="Times New Roman" w:cs="Times New Roman"/>
          <w:b/>
          <w:sz w:val="24"/>
          <w:szCs w:val="24"/>
          <w:lang w:val="sq-AL"/>
        </w:rPr>
        <w:t>24</w:t>
      </w:r>
      <w:r w:rsidRPr="00B769EE">
        <w:rPr>
          <w:rFonts w:ascii="Times New Roman" w:hAnsi="Times New Roman" w:cs="Times New Roman"/>
          <w:sz w:val="24"/>
          <w:szCs w:val="24"/>
          <w:lang w:val="sq-AL"/>
        </w:rPr>
        <w:t xml:space="preserve"> të </w:t>
      </w:r>
      <w:r w:rsidRPr="00B769EE">
        <w:rPr>
          <w:rFonts w:ascii="Times New Roman" w:eastAsia="Times New Roman" w:hAnsi="Times New Roman" w:cs="Times New Roman"/>
          <w:sz w:val="24"/>
          <w:szCs w:val="24"/>
          <w:lang w:val="sq-AL"/>
        </w:rPr>
        <w:t xml:space="preserve">Urdhrit nr. 128, datë 6.7.2021 për miratimin e </w:t>
      </w:r>
      <w:r w:rsidRPr="00B769EE">
        <w:rPr>
          <w:rFonts w:ascii="Times New Roman" w:hAnsi="Times New Roman" w:cs="Times New Roman"/>
          <w:sz w:val="24"/>
          <w:szCs w:val="24"/>
          <w:lang w:val="sq-AL"/>
        </w:rPr>
        <w:t>“</w:t>
      </w:r>
      <w:r w:rsidRPr="00B769EE">
        <w:rPr>
          <w:rFonts w:ascii="Times New Roman" w:hAnsi="Times New Roman" w:cs="Times New Roman"/>
          <w:i/>
          <w:sz w:val="24"/>
          <w:szCs w:val="24"/>
          <w:lang w:val="sq-AL"/>
        </w:rPr>
        <w:t>Rregullores për standardet, kriteret dhe procedurat e akreditimit të ofruesve të arsimit dhe formimit Profesional</w:t>
      </w:r>
      <w:r w:rsidRPr="00B769EE">
        <w:rPr>
          <w:rFonts w:ascii="Times New Roman" w:hAnsi="Times New Roman" w:cs="Times New Roman"/>
          <w:sz w:val="24"/>
          <w:szCs w:val="24"/>
          <w:lang w:val="sq-AL"/>
        </w:rPr>
        <w:t xml:space="preserve">” </w:t>
      </w:r>
      <w:r w:rsidRPr="00B769EE">
        <w:rPr>
          <w:rFonts w:ascii="Times New Roman" w:eastAsia="Times New Roman" w:hAnsi="Times New Roman" w:cs="Times New Roman"/>
          <w:sz w:val="24"/>
          <w:szCs w:val="24"/>
          <w:lang w:val="sq-AL"/>
        </w:rPr>
        <w:t xml:space="preserve">të Ministrisë së Financave dhe Ekonomisë dhe në </w:t>
      </w:r>
      <w:r w:rsidRPr="00B769EE">
        <w:rPr>
          <w:rFonts w:ascii="Times New Roman" w:eastAsia="Calibri" w:hAnsi="Times New Roman" w:cs="Times New Roman"/>
          <w:color w:val="000000" w:themeColor="text1"/>
          <w:sz w:val="24"/>
          <w:szCs w:val="24"/>
          <w:lang w:val="sq-AL"/>
        </w:rPr>
        <w:t>urdhrin e brendshëm të AKAFPK-së me nr. 23, datë 12.05.2023 “</w:t>
      </w:r>
      <w:r w:rsidRPr="00B769EE">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institucionet ofruese të AFP-së”,</w:t>
      </w:r>
      <w:r w:rsidRPr="00B769EE">
        <w:rPr>
          <w:rFonts w:ascii="Times New Roman" w:hAnsi="Times New Roman" w:cs="Times New Roman"/>
          <w:sz w:val="24"/>
          <w:szCs w:val="24"/>
          <w:lang w:val="sq-AL"/>
        </w:rPr>
        <w:t xml:space="preserve"> mbështetet në Raportin e Vlerësimit të Jashtëm të procesit të Akreditimit, të nisur në vitin 2022 i cili përfundoi me dhënien e certifikatës </w:t>
      </w:r>
      <w:r w:rsidRPr="00B769EE">
        <w:rPr>
          <w:rFonts w:ascii="Times New Roman" w:hAnsi="Times New Roman" w:cs="Times New Roman"/>
          <w:i/>
          <w:sz w:val="24"/>
          <w:szCs w:val="24"/>
          <w:lang w:val="sq-AL"/>
        </w:rPr>
        <w:t>Akreditim me Kusht,</w:t>
      </w:r>
      <w:r w:rsidRPr="00B769EE">
        <w:rPr>
          <w:rFonts w:ascii="Times New Roman" w:hAnsi="Times New Roman" w:cs="Times New Roman"/>
          <w:sz w:val="24"/>
          <w:szCs w:val="24"/>
          <w:lang w:val="sq-AL"/>
        </w:rPr>
        <w:t xml:space="preserve"> me Vendimin Nr. 7 datë 17.02.2023 të MFE-së si dhe certifikuar nga AKAFPK-ja me të dhënat e regjistrit të akreditimit me certifikatën numër serie nr. 1, lëshuar më datë 21.02.2023, me afat vlefshmërie deri më 16.08.2023. </w:t>
      </w:r>
    </w:p>
    <w:p w:rsidR="00C9447E" w:rsidRPr="00B769EE" w:rsidRDefault="00C9447E"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p>
    <w:p w:rsidR="004E0903" w:rsidRPr="00B769EE" w:rsidRDefault="004E0903"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Në Raportin e Vlerësimit të Jashtëm të procesit të Akreditimit, hartuar nga Grupi i Vlerësimit të Jashtëm në vitin 2022, Ofruesi publik i AFP-së, Shkollën e Mesme Teknike Ekonomike, Tiranë</w:t>
      </w:r>
      <w:r w:rsidRPr="00B769EE">
        <w:rPr>
          <w:rFonts w:ascii="Times New Roman" w:hAnsi="Times New Roman" w:cs="Times New Roman"/>
          <w:i/>
          <w:sz w:val="24"/>
          <w:szCs w:val="24"/>
          <w:lang w:val="sq-AL"/>
        </w:rPr>
        <w:t xml:space="preserve"> </w:t>
      </w:r>
      <w:r w:rsidRPr="00B769EE">
        <w:rPr>
          <w:rFonts w:ascii="Times New Roman" w:hAnsi="Times New Roman" w:cs="Times New Roman"/>
          <w:sz w:val="24"/>
          <w:szCs w:val="24"/>
          <w:lang w:val="sq-AL"/>
        </w:rPr>
        <w:t xml:space="preserve"> nuk arriti të përmbushte vetëm pesë kritere plotësues</w:t>
      </w:r>
      <w:r w:rsidR="00C9447E" w:rsidRPr="00B769EE">
        <w:rPr>
          <w:rFonts w:ascii="Times New Roman" w:hAnsi="Times New Roman" w:cs="Times New Roman"/>
          <w:sz w:val="24"/>
          <w:szCs w:val="24"/>
          <w:lang w:val="sq-AL"/>
        </w:rPr>
        <w:t>e</w:t>
      </w:r>
      <w:r w:rsidRPr="00B769EE">
        <w:rPr>
          <w:rFonts w:ascii="Times New Roman" w:hAnsi="Times New Roman" w:cs="Times New Roman"/>
          <w:sz w:val="24"/>
          <w:szCs w:val="24"/>
          <w:lang w:val="sq-AL"/>
        </w:rPr>
        <w:t xml:space="preserve"> dhe konkretisht: </w:t>
      </w:r>
    </w:p>
    <w:p w:rsidR="004E0903" w:rsidRPr="00B769EE" w:rsidRDefault="004E0903" w:rsidP="00B769EE">
      <w:pPr>
        <w:pStyle w:val="NormalWeb"/>
        <w:shd w:val="clear" w:color="auto" w:fill="FFFFFF" w:themeFill="background1"/>
        <w:spacing w:line="276" w:lineRule="auto"/>
        <w:ind w:left="-180"/>
        <w:jc w:val="both"/>
        <w:rPr>
          <w:lang w:val="sq-AL"/>
        </w:rPr>
      </w:pPr>
      <w:r w:rsidRPr="00B769EE">
        <w:rPr>
          <w:b/>
          <w:u w:val="single"/>
          <w:lang w:val="sq-AL"/>
        </w:rPr>
        <w:t>Kriteri 1.2.2.7</w:t>
      </w:r>
      <w:r w:rsidRPr="00B769EE">
        <w:rPr>
          <w:lang w:val="sq-AL"/>
        </w:rPr>
        <w:t xml:space="preserve"> “</w:t>
      </w:r>
      <w:r w:rsidRPr="00B769EE">
        <w:rPr>
          <w:i/>
          <w:lang w:val="sq-AL"/>
        </w:rPr>
        <w:t>Plani vjetor përmban objektiva, plane dhe aktivitete për arsimin gjithëpërfshirës”</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4E0903" w:rsidRPr="00B769EE" w:rsidRDefault="004E0903" w:rsidP="00B769EE">
      <w:pPr>
        <w:pStyle w:val="NormalWeb"/>
        <w:shd w:val="clear" w:color="auto" w:fill="FFFFFF" w:themeFill="background1"/>
        <w:spacing w:line="276" w:lineRule="auto"/>
        <w:ind w:left="-180"/>
        <w:jc w:val="both"/>
        <w:rPr>
          <w:lang w:val="sq-AL"/>
        </w:rPr>
      </w:pPr>
      <w:r w:rsidRPr="00B769EE">
        <w:rPr>
          <w:b/>
          <w:u w:val="single"/>
          <w:lang w:val="sq-AL"/>
        </w:rPr>
        <w:t>Kriteri 4.3.1.4</w:t>
      </w:r>
      <w:r w:rsidRPr="00B769EE">
        <w:rPr>
          <w:lang w:val="sq-AL"/>
        </w:rPr>
        <w:t xml:space="preserve"> “</w:t>
      </w:r>
      <w:r w:rsidRPr="00B769EE">
        <w:rPr>
          <w:i/>
          <w:lang w:val="sq-AL"/>
        </w:rPr>
        <w:t xml:space="preserve">Mësimdhënësit përdorin instrumente dhe metoda mësimore që kërkojnë bashkëpunim ndërmjet nxënësve, si p.sh: punë në grup ose në grupe të vogla nëpërmjet bashkëveprimit, të nxënit nëpërmjet projekteve, </w:t>
      </w:r>
      <w:proofErr w:type="spellStart"/>
      <w:r w:rsidRPr="00B769EE">
        <w:rPr>
          <w:i/>
          <w:lang w:val="sq-AL"/>
        </w:rPr>
        <w:t>etj</w:t>
      </w:r>
      <w:proofErr w:type="spellEnd"/>
      <w:r w:rsidRPr="00B769EE">
        <w:rPr>
          <w:i/>
          <w:lang w:val="sq-AL"/>
        </w:rPr>
        <w:t>”</w:t>
      </w:r>
      <w:r w:rsidRPr="00B769EE">
        <w:rPr>
          <w:lang w:val="sq-AL"/>
        </w:rPr>
        <w:t xml:space="preserve"> </w:t>
      </w:r>
      <w:r w:rsidRPr="00B769EE">
        <w:rPr>
          <w:b/>
          <w:lang w:val="sq-AL"/>
        </w:rPr>
        <w:t xml:space="preserve">rezulton i pa përmbushur </w:t>
      </w:r>
      <w:r w:rsidRPr="00B769EE">
        <w:rPr>
          <w:lang w:val="sq-AL"/>
        </w:rPr>
        <w:t xml:space="preserve">për kualifikimin profesional </w:t>
      </w:r>
      <w:proofErr w:type="spellStart"/>
      <w:r w:rsidRPr="00B769EE">
        <w:rPr>
          <w:lang w:val="sq-AL"/>
        </w:rPr>
        <w:t>Dizenjim</w:t>
      </w:r>
      <w:proofErr w:type="spellEnd"/>
      <w:r w:rsidRPr="00B769EE">
        <w:rPr>
          <w:lang w:val="sq-AL"/>
        </w:rPr>
        <w:t xml:space="preserve"> Mode, Niveli V në KSHK, mbështetur në vlerësimin e bërë nga GVJ në Raportin përfundimtar të Akreditimit. </w:t>
      </w:r>
    </w:p>
    <w:p w:rsidR="004E0903" w:rsidRPr="00B769EE" w:rsidRDefault="004E0903" w:rsidP="00B769EE">
      <w:pPr>
        <w:pStyle w:val="NormalWeb"/>
        <w:shd w:val="clear" w:color="auto" w:fill="FFFFFF" w:themeFill="background1"/>
        <w:spacing w:line="276" w:lineRule="auto"/>
        <w:ind w:left="-180"/>
        <w:jc w:val="both"/>
        <w:rPr>
          <w:lang w:val="sq-AL"/>
        </w:rPr>
      </w:pPr>
      <w:r w:rsidRPr="00B769EE">
        <w:rPr>
          <w:b/>
          <w:u w:val="single"/>
          <w:lang w:val="sq-AL"/>
        </w:rPr>
        <w:t>Kriteri 4.3.6.4</w:t>
      </w:r>
      <w:r w:rsidRPr="00B769EE">
        <w:rPr>
          <w:lang w:val="sq-AL"/>
        </w:rPr>
        <w:t xml:space="preserve"> “</w:t>
      </w:r>
      <w:r w:rsidRPr="00B769EE">
        <w:rPr>
          <w:i/>
          <w:lang w:val="sq-AL"/>
        </w:rPr>
        <w:t xml:space="preserve">Shërbimet e këshillimit dhe orientimit ofrohen fillimisht për nxënësit nga grupet e </w:t>
      </w:r>
      <w:proofErr w:type="spellStart"/>
      <w:r w:rsidRPr="00B769EE">
        <w:rPr>
          <w:i/>
          <w:lang w:val="sq-AL"/>
        </w:rPr>
        <w:t>disavantazhuara</w:t>
      </w:r>
      <w:proofErr w:type="spellEnd"/>
      <w:r w:rsidRPr="00B769EE">
        <w:rPr>
          <w:i/>
          <w:lang w:val="sq-AL"/>
        </w:rPr>
        <w:t xml:space="preserve">, me probleme të </w:t>
      </w:r>
      <w:proofErr w:type="spellStart"/>
      <w:r w:rsidRPr="00B769EE">
        <w:rPr>
          <w:i/>
          <w:lang w:val="sq-AL"/>
        </w:rPr>
        <w:t>të</w:t>
      </w:r>
      <w:proofErr w:type="spellEnd"/>
      <w:r w:rsidRPr="00B769EE">
        <w:rPr>
          <w:i/>
          <w:lang w:val="sq-AL"/>
        </w:rPr>
        <w:t xml:space="preserve"> nxënit apo probleme emocionale”</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4E0903" w:rsidRPr="00B769EE" w:rsidRDefault="004E0903" w:rsidP="00B769EE">
      <w:pPr>
        <w:pStyle w:val="NormalWeb"/>
        <w:shd w:val="clear" w:color="auto" w:fill="FFFFFF" w:themeFill="background1"/>
        <w:spacing w:line="276" w:lineRule="auto"/>
        <w:ind w:left="-180"/>
        <w:jc w:val="both"/>
        <w:rPr>
          <w:lang w:val="sq-AL"/>
        </w:rPr>
      </w:pPr>
      <w:r w:rsidRPr="00B769EE">
        <w:rPr>
          <w:b/>
          <w:u w:val="single"/>
          <w:lang w:val="sq-AL"/>
        </w:rPr>
        <w:lastRenderedPageBreak/>
        <w:t>Kriteri 4.5.1.6</w:t>
      </w:r>
      <w:r w:rsidRPr="00B769EE">
        <w:rPr>
          <w:lang w:val="sq-AL"/>
        </w:rPr>
        <w:t xml:space="preserve"> “</w:t>
      </w:r>
      <w:r w:rsidRPr="00B769EE">
        <w:rPr>
          <w:i/>
          <w:lang w:val="sq-AL"/>
        </w:rPr>
        <w:t>Nxënësit dhe personeli kanë akses në mjediset dhe shërbimet e kujdesit shëndetësor, në përputhje me rregulloret ekzistuese në fuqi”</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4E0903" w:rsidRPr="00B769EE" w:rsidRDefault="004E0903" w:rsidP="00B769EE">
      <w:pPr>
        <w:pStyle w:val="NormalWeb"/>
        <w:shd w:val="clear" w:color="auto" w:fill="FFFFFF" w:themeFill="background1"/>
        <w:spacing w:line="276" w:lineRule="auto"/>
        <w:ind w:left="-180"/>
        <w:jc w:val="both"/>
        <w:rPr>
          <w:lang w:val="sq-AL"/>
        </w:rPr>
      </w:pPr>
      <w:r w:rsidRPr="00B769EE">
        <w:rPr>
          <w:b/>
          <w:u w:val="single"/>
          <w:lang w:val="sq-AL"/>
        </w:rPr>
        <w:t>Kriteri 4.6.1.4</w:t>
      </w:r>
      <w:r w:rsidRPr="00B769EE">
        <w:rPr>
          <w:lang w:val="sq-AL"/>
        </w:rPr>
        <w:t xml:space="preserve"> “</w:t>
      </w:r>
      <w:r w:rsidRPr="00B769EE">
        <w:rPr>
          <w:i/>
          <w:lang w:val="sq-AL"/>
        </w:rPr>
        <w:t>Në përputhje me përcaktimet e legjislacionit në fuqi, mësimdhënësit hartojnë programe mësimore individuale për nxënësit me nevoja të veçanta”</w:t>
      </w:r>
      <w:r w:rsidRPr="00B769EE">
        <w:rPr>
          <w:lang w:val="sq-AL"/>
        </w:rPr>
        <w:t xml:space="preserve"> </w:t>
      </w:r>
      <w:r w:rsidRPr="00B769EE">
        <w:rPr>
          <w:b/>
          <w:lang w:val="sq-AL"/>
        </w:rPr>
        <w:t>rezulton i pa përmbushur</w:t>
      </w:r>
      <w:r w:rsidRPr="00B769EE">
        <w:rPr>
          <w:lang w:val="sq-AL"/>
        </w:rPr>
        <w:t xml:space="preserve">, mbështetur në vlerësimin e bërë nga GVJ në Raportin përfundimtar të Akreditimit. </w:t>
      </w:r>
    </w:p>
    <w:p w:rsidR="00EB11C4" w:rsidRPr="00B769EE" w:rsidRDefault="00EB11C4" w:rsidP="00B769EE">
      <w:pPr>
        <w:shd w:val="clear" w:color="auto" w:fill="FFFFFF" w:themeFill="background1"/>
        <w:spacing w:after="0" w:line="276" w:lineRule="auto"/>
        <w:ind w:left="-180"/>
        <w:contextualSpacing/>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VI</w:t>
      </w:r>
      <w:r w:rsidR="00C9447E" w:rsidRPr="00B769EE">
        <w:rPr>
          <w:rFonts w:ascii="Times New Roman" w:eastAsia="Times New Roman" w:hAnsi="Times New Roman" w:cs="Times New Roman"/>
          <w:b/>
          <w:sz w:val="24"/>
          <w:szCs w:val="24"/>
          <w:lang w:val="sq-AL"/>
        </w:rPr>
        <w:t>I</w:t>
      </w:r>
      <w:r w:rsidRPr="00B769EE">
        <w:rPr>
          <w:rFonts w:ascii="Times New Roman" w:eastAsia="Times New Roman" w:hAnsi="Times New Roman" w:cs="Times New Roman"/>
          <w:b/>
          <w:sz w:val="24"/>
          <w:szCs w:val="24"/>
          <w:lang w:val="sq-AL"/>
        </w:rPr>
        <w:t>I. ARGUMENTIMI PËR AKREDITIM</w:t>
      </w:r>
    </w:p>
    <w:p w:rsidR="00EB11C4" w:rsidRPr="00B769EE" w:rsidRDefault="00EB11C4" w:rsidP="00B769EE">
      <w:pPr>
        <w:shd w:val="clear" w:color="auto" w:fill="FFFFFF" w:themeFill="background1"/>
        <w:spacing w:after="0" w:line="276" w:lineRule="auto"/>
        <w:ind w:left="-180"/>
        <w:contextualSpacing/>
        <w:jc w:val="both"/>
        <w:rPr>
          <w:rFonts w:ascii="Times New Roman" w:eastAsia="Times New Roman" w:hAnsi="Times New Roman" w:cs="Times New Roman"/>
          <w:b/>
          <w:sz w:val="24"/>
          <w:szCs w:val="24"/>
          <w:lang w:val="sq-AL"/>
        </w:rPr>
      </w:pPr>
    </w:p>
    <w:p w:rsidR="00EB11C4" w:rsidRPr="00B769EE" w:rsidRDefault="00EB11C4" w:rsidP="00B769EE">
      <w:pPr>
        <w:shd w:val="clear" w:color="auto" w:fill="FFFFFF" w:themeFill="background1"/>
        <w:spacing w:after="0" w:line="276" w:lineRule="auto"/>
        <w:ind w:left="-180"/>
        <w:jc w:val="both"/>
        <w:rPr>
          <w:rFonts w:ascii="Times New Roman" w:hAnsi="Times New Roman" w:cs="Times New Roman"/>
          <w:sz w:val="24"/>
          <w:szCs w:val="24"/>
          <w:lang w:val="sq-AL"/>
        </w:rPr>
      </w:pPr>
      <w:r w:rsidRPr="00B769EE">
        <w:rPr>
          <w:rFonts w:ascii="Times New Roman" w:hAnsi="Times New Roman" w:cs="Times New Roman"/>
          <w:sz w:val="24"/>
          <w:szCs w:val="24"/>
          <w:lang w:val="sq-AL"/>
        </w:rPr>
        <w:t xml:space="preserve">Ofruesi publik i AFP-së, Shkolla e Mesme Teknike Ekonomike Tiranë, depozitoi pranë AKAFPK-së kërkesën për </w:t>
      </w:r>
      <w:r w:rsidRPr="00B769EE">
        <w:rPr>
          <w:rFonts w:ascii="Times New Roman" w:hAnsi="Times New Roman" w:cs="Times New Roman"/>
          <w:i/>
          <w:sz w:val="24"/>
          <w:szCs w:val="24"/>
          <w:lang w:val="sq-AL"/>
        </w:rPr>
        <w:t>Monitorim të Posaçëm</w:t>
      </w:r>
      <w:r w:rsidRPr="00B769EE">
        <w:rPr>
          <w:rFonts w:ascii="Times New Roman" w:hAnsi="Times New Roman" w:cs="Times New Roman"/>
          <w:sz w:val="24"/>
          <w:szCs w:val="24"/>
          <w:lang w:val="sq-AL"/>
        </w:rPr>
        <w:t xml:space="preserve"> me nr. 951 </w:t>
      </w:r>
      <w:proofErr w:type="spellStart"/>
      <w:r w:rsidRPr="00B769EE">
        <w:rPr>
          <w:rFonts w:ascii="Times New Roman" w:hAnsi="Times New Roman" w:cs="Times New Roman"/>
          <w:sz w:val="24"/>
          <w:szCs w:val="24"/>
          <w:lang w:val="sq-AL"/>
        </w:rPr>
        <w:t>prot</w:t>
      </w:r>
      <w:proofErr w:type="spellEnd"/>
      <w:r w:rsidRPr="00B769EE">
        <w:rPr>
          <w:rFonts w:ascii="Times New Roman" w:hAnsi="Times New Roman" w:cs="Times New Roman"/>
          <w:sz w:val="24"/>
          <w:szCs w:val="24"/>
          <w:lang w:val="sq-AL"/>
        </w:rPr>
        <w:t xml:space="preserve">. datë 22.6.2023, regjistruar tek AKAFPK-ja me nr. 197/1 </w:t>
      </w:r>
      <w:proofErr w:type="spellStart"/>
      <w:r w:rsidRPr="00B769EE">
        <w:rPr>
          <w:rFonts w:ascii="Times New Roman" w:hAnsi="Times New Roman" w:cs="Times New Roman"/>
          <w:sz w:val="24"/>
          <w:szCs w:val="24"/>
          <w:lang w:val="sq-AL"/>
        </w:rPr>
        <w:t>prot</w:t>
      </w:r>
      <w:proofErr w:type="spellEnd"/>
      <w:r w:rsidRPr="00B769EE">
        <w:rPr>
          <w:rFonts w:ascii="Times New Roman" w:hAnsi="Times New Roman" w:cs="Times New Roman"/>
          <w:sz w:val="24"/>
          <w:szCs w:val="24"/>
          <w:lang w:val="sq-AL"/>
        </w:rPr>
        <w:t>. datë 23.6.2023, ku kërkonte të niste procesin e Monitorimit të Posaçëm, pasi Ofruesi Publik i AFP-së, Shkolla e Mesme Teknike Ekonomike Tiranë, ka kryer një sërë veprimesh dhe aktivitetesh për të përmbushur kriteret e pa plotësuara të lëna detyrë në Raportin e Vlerësimit të Jashtëm të procesit të Akreditimit gjatë vitit 2022.</w:t>
      </w:r>
    </w:p>
    <w:p w:rsidR="004E0903" w:rsidRPr="00B769EE" w:rsidRDefault="004E0903"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p>
    <w:p w:rsidR="002D49D2" w:rsidRPr="00B769EE" w:rsidRDefault="00C9447E" w:rsidP="00B769EE">
      <w:pPr>
        <w:shd w:val="clear" w:color="auto" w:fill="FFFFFF" w:themeFill="background1"/>
        <w:spacing w:after="0" w:line="276" w:lineRule="auto"/>
        <w:ind w:left="-180"/>
        <w:contextualSpacing/>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IX</w:t>
      </w:r>
      <w:r w:rsidR="002D49D2" w:rsidRPr="00B769EE">
        <w:rPr>
          <w:rFonts w:ascii="Times New Roman" w:eastAsia="Times New Roman" w:hAnsi="Times New Roman" w:cs="Times New Roman"/>
          <w:b/>
          <w:sz w:val="24"/>
          <w:szCs w:val="24"/>
          <w:lang w:val="sq-AL"/>
        </w:rPr>
        <w:t>. REKOMANDIMET E RAPORTIT TË MONITORIMIT TË POSAÇËM</w:t>
      </w:r>
    </w:p>
    <w:p w:rsidR="002D49D2" w:rsidRPr="00B769EE" w:rsidRDefault="002D49D2" w:rsidP="00B769EE">
      <w:pPr>
        <w:shd w:val="clear" w:color="auto" w:fill="FFFFFF" w:themeFill="background1"/>
        <w:spacing w:after="0" w:line="276" w:lineRule="auto"/>
        <w:ind w:left="-180"/>
        <w:contextualSpacing/>
        <w:jc w:val="both"/>
        <w:rPr>
          <w:rFonts w:ascii="Times New Roman" w:eastAsia="Times New Roman" w:hAnsi="Times New Roman" w:cs="Times New Roman"/>
          <w:b/>
          <w:sz w:val="24"/>
          <w:szCs w:val="24"/>
          <w:lang w:val="sq-AL"/>
        </w:rPr>
      </w:pPr>
    </w:p>
    <w:p w:rsidR="002D49D2" w:rsidRPr="00B769EE" w:rsidRDefault="002D49D2" w:rsidP="00B769EE">
      <w:pPr>
        <w:shd w:val="clear" w:color="auto" w:fill="FFFFFF" w:themeFill="background1"/>
        <w:spacing w:after="0" w:line="276" w:lineRule="auto"/>
        <w:ind w:left="-180"/>
        <w:contextualSpacing/>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 xml:space="preserve">Grupi i Vlerësimit të Jashtëm, (GVJ), pasi kreu vizitën në terren si dhe verifikoi dokumentet e  ofruara nga Ofruesi Publik i AFP-së, Shkolla e Mesme </w:t>
      </w:r>
      <w:r w:rsidR="006D5B65" w:rsidRPr="00B769EE">
        <w:rPr>
          <w:rFonts w:ascii="Times New Roman" w:eastAsia="Times New Roman" w:hAnsi="Times New Roman" w:cs="Times New Roman"/>
          <w:sz w:val="24"/>
          <w:szCs w:val="24"/>
          <w:lang w:val="sq-AL"/>
        </w:rPr>
        <w:t>Teknike Ekonomike, Tiranë</w:t>
      </w:r>
      <w:r w:rsidRPr="00B769EE">
        <w:rPr>
          <w:rFonts w:ascii="Times New Roman" w:eastAsia="Times New Roman" w:hAnsi="Times New Roman" w:cs="Times New Roman"/>
          <w:sz w:val="24"/>
          <w:szCs w:val="24"/>
          <w:lang w:val="sq-AL"/>
        </w:rPr>
        <w:t xml:space="preserve">, arrin në përfundimin që Ofruesi Publik i AFP-së, </w:t>
      </w:r>
      <w:r w:rsidR="006D5B65" w:rsidRPr="00B769EE">
        <w:rPr>
          <w:rFonts w:ascii="Times New Roman" w:eastAsia="Times New Roman" w:hAnsi="Times New Roman" w:cs="Times New Roman"/>
          <w:sz w:val="24"/>
          <w:szCs w:val="24"/>
          <w:lang w:val="sq-AL"/>
        </w:rPr>
        <w:t xml:space="preserve">Shkolla e Mesme Teknike Ekonomike, Tiranë </w:t>
      </w:r>
      <w:r w:rsidRPr="00B769EE">
        <w:rPr>
          <w:rFonts w:ascii="Times New Roman" w:eastAsia="Times New Roman" w:hAnsi="Times New Roman" w:cs="Times New Roman"/>
          <w:sz w:val="24"/>
          <w:szCs w:val="24"/>
          <w:lang w:val="sq-AL"/>
        </w:rPr>
        <w:t>ka përmbushur kriteret plotësuese 1.2.2.7</w:t>
      </w:r>
      <w:r w:rsidR="00B262C9" w:rsidRPr="00B769EE">
        <w:rPr>
          <w:rFonts w:ascii="Times New Roman" w:eastAsia="Times New Roman" w:hAnsi="Times New Roman" w:cs="Times New Roman"/>
          <w:sz w:val="24"/>
          <w:szCs w:val="24"/>
          <w:lang w:val="sq-AL"/>
        </w:rPr>
        <w:t>;</w:t>
      </w:r>
      <w:r w:rsidRPr="00B769EE">
        <w:rPr>
          <w:rFonts w:ascii="Times New Roman" w:eastAsia="Times New Roman" w:hAnsi="Times New Roman" w:cs="Times New Roman"/>
          <w:sz w:val="24"/>
          <w:szCs w:val="24"/>
          <w:lang w:val="sq-AL"/>
        </w:rPr>
        <w:t xml:space="preserve"> </w:t>
      </w:r>
      <w:r w:rsidR="006D5B65" w:rsidRPr="00B769EE">
        <w:rPr>
          <w:rFonts w:ascii="Times New Roman" w:eastAsia="Times New Roman" w:hAnsi="Times New Roman" w:cs="Times New Roman"/>
          <w:sz w:val="24"/>
          <w:szCs w:val="24"/>
          <w:lang w:val="sq-AL"/>
        </w:rPr>
        <w:t>4.3.1.4</w:t>
      </w:r>
      <w:r w:rsidR="00B262C9" w:rsidRPr="00B769EE">
        <w:rPr>
          <w:rFonts w:ascii="Times New Roman" w:eastAsia="Times New Roman" w:hAnsi="Times New Roman" w:cs="Times New Roman"/>
          <w:sz w:val="24"/>
          <w:szCs w:val="24"/>
          <w:lang w:val="sq-AL"/>
        </w:rPr>
        <w:t>;</w:t>
      </w:r>
      <w:r w:rsidR="006D5B65" w:rsidRPr="00B769EE">
        <w:rPr>
          <w:rFonts w:ascii="Times New Roman" w:eastAsia="Times New Roman" w:hAnsi="Times New Roman" w:cs="Times New Roman"/>
          <w:sz w:val="24"/>
          <w:szCs w:val="24"/>
          <w:lang w:val="sq-AL"/>
        </w:rPr>
        <w:t xml:space="preserve"> </w:t>
      </w:r>
      <w:r w:rsidRPr="00B769EE">
        <w:rPr>
          <w:rFonts w:ascii="Times New Roman" w:eastAsia="Times New Roman" w:hAnsi="Times New Roman" w:cs="Times New Roman"/>
          <w:sz w:val="24"/>
          <w:szCs w:val="24"/>
          <w:lang w:val="sq-AL"/>
        </w:rPr>
        <w:t>4.3.6.4</w:t>
      </w:r>
      <w:r w:rsidR="00B262C9" w:rsidRPr="00B769EE">
        <w:rPr>
          <w:rFonts w:ascii="Times New Roman" w:eastAsia="Times New Roman" w:hAnsi="Times New Roman" w:cs="Times New Roman"/>
          <w:sz w:val="24"/>
          <w:szCs w:val="24"/>
          <w:lang w:val="sq-AL"/>
        </w:rPr>
        <w:t>;</w:t>
      </w:r>
      <w:r w:rsidRPr="00B769EE">
        <w:rPr>
          <w:rFonts w:ascii="Times New Roman" w:eastAsia="Times New Roman" w:hAnsi="Times New Roman" w:cs="Times New Roman"/>
          <w:sz w:val="24"/>
          <w:szCs w:val="24"/>
          <w:lang w:val="sq-AL"/>
        </w:rPr>
        <w:t xml:space="preserve"> </w:t>
      </w:r>
      <w:r w:rsidR="006D5B65" w:rsidRPr="00B769EE">
        <w:rPr>
          <w:rFonts w:ascii="Times New Roman" w:eastAsia="Times New Roman" w:hAnsi="Times New Roman" w:cs="Times New Roman"/>
          <w:sz w:val="24"/>
          <w:szCs w:val="24"/>
          <w:lang w:val="sq-AL"/>
        </w:rPr>
        <w:t>4.5.1.6</w:t>
      </w:r>
      <w:r w:rsidR="00B262C9" w:rsidRPr="00B769EE">
        <w:rPr>
          <w:rFonts w:ascii="Times New Roman" w:eastAsia="Times New Roman" w:hAnsi="Times New Roman" w:cs="Times New Roman"/>
          <w:sz w:val="24"/>
          <w:szCs w:val="24"/>
          <w:lang w:val="sq-AL"/>
        </w:rPr>
        <w:t>;</w:t>
      </w:r>
      <w:r w:rsidR="006D5B65" w:rsidRPr="00B769EE">
        <w:rPr>
          <w:rFonts w:ascii="Times New Roman" w:eastAsia="Times New Roman" w:hAnsi="Times New Roman" w:cs="Times New Roman"/>
          <w:sz w:val="24"/>
          <w:szCs w:val="24"/>
          <w:lang w:val="sq-AL"/>
        </w:rPr>
        <w:t xml:space="preserve"> 4.6.1.4</w:t>
      </w:r>
      <w:r w:rsidR="00B262C9" w:rsidRPr="00B769EE">
        <w:rPr>
          <w:rFonts w:ascii="Times New Roman" w:eastAsia="Times New Roman" w:hAnsi="Times New Roman" w:cs="Times New Roman"/>
          <w:sz w:val="24"/>
          <w:szCs w:val="24"/>
          <w:lang w:val="sq-AL"/>
        </w:rPr>
        <w:t>;</w:t>
      </w:r>
      <w:r w:rsidRPr="00B769EE">
        <w:rPr>
          <w:rFonts w:ascii="Times New Roman" w:eastAsia="Times New Roman" w:hAnsi="Times New Roman" w:cs="Times New Roman"/>
          <w:sz w:val="24"/>
          <w:szCs w:val="24"/>
          <w:lang w:val="sq-AL"/>
        </w:rPr>
        <w:t xml:space="preserve"> të cilat ishin të vetmet kritere që pengonin përfitimin e certifikatës së akreditimit të plotë.</w:t>
      </w:r>
    </w:p>
    <w:p w:rsidR="002D49D2" w:rsidRPr="00B769EE" w:rsidRDefault="002D49D2"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p>
    <w:p w:rsidR="00447DC5" w:rsidRPr="00B769EE" w:rsidRDefault="00447DC5" w:rsidP="00B769EE">
      <w:pPr>
        <w:shd w:val="clear" w:color="auto" w:fill="FFFFFF" w:themeFill="background1"/>
        <w:spacing w:after="0" w:line="276" w:lineRule="auto"/>
        <w:ind w:left="-180"/>
        <w:contextualSpacing/>
        <w:jc w:val="both"/>
        <w:rPr>
          <w:rFonts w:ascii="Times New Roman" w:eastAsia="Times New Roman" w:hAnsi="Times New Roman" w:cs="Times New Roman"/>
          <w:b/>
          <w:sz w:val="24"/>
          <w:szCs w:val="24"/>
          <w:lang w:val="sq-AL"/>
        </w:rPr>
      </w:pPr>
      <w:r w:rsidRPr="00B769EE">
        <w:rPr>
          <w:rFonts w:ascii="Times New Roman" w:eastAsia="Times New Roman" w:hAnsi="Times New Roman" w:cs="Times New Roman"/>
          <w:b/>
          <w:sz w:val="24"/>
          <w:szCs w:val="24"/>
          <w:lang w:val="sq-AL"/>
        </w:rPr>
        <w:t>X. VENDIMI PËR NDRYSHIMIN E STATUSIT TË AKREDITIMIT</w:t>
      </w:r>
      <w:r w:rsidR="00804261" w:rsidRPr="00B769EE">
        <w:rPr>
          <w:rFonts w:ascii="Times New Roman" w:eastAsia="Times New Roman" w:hAnsi="Times New Roman" w:cs="Times New Roman"/>
          <w:b/>
          <w:sz w:val="24"/>
          <w:szCs w:val="24"/>
          <w:lang w:val="sq-AL"/>
        </w:rPr>
        <w:t xml:space="preserve"> </w:t>
      </w:r>
    </w:p>
    <w:p w:rsidR="00447DC5" w:rsidRPr="00B769EE" w:rsidRDefault="00447DC5" w:rsidP="00B769EE">
      <w:pPr>
        <w:shd w:val="clear" w:color="auto" w:fill="FFFFFF" w:themeFill="background1"/>
        <w:spacing w:after="0" w:line="276" w:lineRule="auto"/>
        <w:ind w:left="-180"/>
        <w:jc w:val="both"/>
        <w:rPr>
          <w:rFonts w:ascii="Times New Roman" w:eastAsia="Times New Roman" w:hAnsi="Times New Roman" w:cs="Times New Roman"/>
          <w:sz w:val="24"/>
          <w:szCs w:val="24"/>
          <w:lang w:val="sq-AL"/>
        </w:rPr>
      </w:pPr>
    </w:p>
    <w:p w:rsidR="00447DC5" w:rsidRPr="00B769EE" w:rsidRDefault="00447DC5" w:rsidP="00B769EE">
      <w:pPr>
        <w:shd w:val="clear" w:color="auto" w:fill="FFFFFF" w:themeFill="background1"/>
        <w:spacing w:after="0" w:line="276" w:lineRule="auto"/>
        <w:ind w:left="-180"/>
        <w:jc w:val="both"/>
        <w:rPr>
          <w:rFonts w:ascii="Times New Roman" w:eastAsia="Times New Roman" w:hAnsi="Times New Roman" w:cs="Times New Roman"/>
          <w:sz w:val="24"/>
          <w:szCs w:val="24"/>
          <w:lang w:val="sq-AL"/>
        </w:rPr>
      </w:pPr>
      <w:r w:rsidRPr="00B769EE">
        <w:rPr>
          <w:rFonts w:ascii="Times New Roman" w:hAnsi="Times New Roman" w:cs="Times New Roman"/>
          <w:sz w:val="24"/>
          <w:szCs w:val="24"/>
          <w:lang w:val="sq-AL"/>
        </w:rPr>
        <w:t xml:space="preserve">AKAFPK-ja pasi zhvilloi të gjithë procedurën e Monitorimit të Posaçëm, në </w:t>
      </w:r>
      <w:r w:rsidRPr="00B769EE">
        <w:rPr>
          <w:rFonts w:ascii="Times New Roman" w:eastAsia="Times New Roman" w:hAnsi="Times New Roman" w:cs="Times New Roman"/>
          <w:sz w:val="24"/>
          <w:szCs w:val="24"/>
          <w:lang w:val="sq-AL"/>
        </w:rPr>
        <w:t xml:space="preserve">Ofruesin Publik të AFP-së, </w:t>
      </w:r>
      <w:r w:rsidRPr="00B769EE">
        <w:rPr>
          <w:rFonts w:ascii="Times New Roman" w:hAnsi="Times New Roman" w:cs="Times New Roman"/>
          <w:sz w:val="24"/>
          <w:szCs w:val="24"/>
          <w:lang w:val="sq-AL"/>
        </w:rPr>
        <w:t xml:space="preserve">Shkollën e Mesme </w:t>
      </w:r>
      <w:r w:rsidR="00804261" w:rsidRPr="00B769EE">
        <w:rPr>
          <w:rFonts w:ascii="Times New Roman" w:eastAsia="Times New Roman" w:hAnsi="Times New Roman" w:cs="Times New Roman"/>
          <w:sz w:val="24"/>
          <w:szCs w:val="24"/>
          <w:lang w:val="sq-AL"/>
        </w:rPr>
        <w:t>Teknike Ekonomike, Tiranë</w:t>
      </w:r>
      <w:r w:rsidRPr="00B769EE">
        <w:rPr>
          <w:rFonts w:ascii="Times New Roman" w:hAnsi="Times New Roman" w:cs="Times New Roman"/>
          <w:sz w:val="24"/>
          <w:szCs w:val="24"/>
          <w:lang w:val="sq-AL"/>
        </w:rPr>
        <w:t xml:space="preserve">, në respektim të gjithë procedurave zyrtare sipas kuadrit ligjor në fuqi, si dhe pasi u siguruan evidenca të mjaftueshme të cilat dëshmuan përmbushjen e standardeve dhe kritereve të akreditimit, arriti në përfundimin që të propozojë, dhënien e </w:t>
      </w:r>
      <w:r w:rsidRPr="00B769EE">
        <w:rPr>
          <w:rFonts w:ascii="Times New Roman" w:eastAsia="Times New Roman" w:hAnsi="Times New Roman" w:cs="Times New Roman"/>
          <w:b/>
          <w:sz w:val="24"/>
          <w:szCs w:val="24"/>
          <w:lang w:val="sq-AL"/>
        </w:rPr>
        <w:t xml:space="preserve">akreditimit të plotë </w:t>
      </w:r>
      <w:r w:rsidRPr="00B769EE">
        <w:rPr>
          <w:rFonts w:ascii="Times New Roman" w:eastAsia="Times New Roman" w:hAnsi="Times New Roman" w:cs="Times New Roman"/>
          <w:sz w:val="24"/>
          <w:szCs w:val="24"/>
          <w:lang w:val="sq-AL"/>
        </w:rPr>
        <w:t xml:space="preserve">për ofruesin publik të AFP-së Shkolla e Mesme </w:t>
      </w:r>
      <w:r w:rsidR="00804261" w:rsidRPr="00B769EE">
        <w:rPr>
          <w:rFonts w:ascii="Times New Roman" w:eastAsia="Times New Roman" w:hAnsi="Times New Roman" w:cs="Times New Roman"/>
          <w:sz w:val="24"/>
          <w:szCs w:val="24"/>
          <w:lang w:val="sq-AL"/>
        </w:rPr>
        <w:t xml:space="preserve">Teknike Ekonomike, Tiranë </w:t>
      </w:r>
      <w:r w:rsidRPr="00B769EE">
        <w:rPr>
          <w:rFonts w:ascii="Times New Roman" w:eastAsia="Times New Roman" w:hAnsi="Times New Roman" w:cs="Times New Roman"/>
          <w:sz w:val="24"/>
          <w:szCs w:val="24"/>
          <w:lang w:val="sq-AL"/>
        </w:rPr>
        <w:t>për kualifikimet profesionale për të cilat ka aplikuar. AKAFPK ka lëshuar certifikatën e akreditimit të plotë, me nr. serie</w:t>
      </w:r>
      <w:r w:rsidR="007A142B" w:rsidRPr="00B769EE">
        <w:rPr>
          <w:rFonts w:ascii="Times New Roman" w:eastAsia="Times New Roman" w:hAnsi="Times New Roman" w:cs="Times New Roman"/>
          <w:sz w:val="24"/>
          <w:szCs w:val="24"/>
          <w:lang w:val="sq-AL"/>
        </w:rPr>
        <w:t xml:space="preserve"> 7</w:t>
      </w:r>
      <w:r w:rsidRPr="00B769EE">
        <w:rPr>
          <w:rFonts w:ascii="Times New Roman" w:eastAsia="Times New Roman" w:hAnsi="Times New Roman" w:cs="Times New Roman"/>
          <w:sz w:val="24"/>
          <w:szCs w:val="24"/>
          <w:lang w:val="sq-AL"/>
        </w:rPr>
        <w:t>, data 3.11.2023, me afat vlefshmërie deri më 5.10.2027.</w:t>
      </w:r>
    </w:p>
    <w:p w:rsidR="00447DC5" w:rsidRPr="00B769EE" w:rsidRDefault="00447DC5" w:rsidP="00B769EE">
      <w:pPr>
        <w:shd w:val="clear" w:color="auto" w:fill="FFFFFF" w:themeFill="background1"/>
        <w:spacing w:after="0" w:line="276" w:lineRule="auto"/>
        <w:ind w:left="-180"/>
        <w:contextualSpacing/>
        <w:jc w:val="both"/>
        <w:rPr>
          <w:rFonts w:ascii="Times New Roman" w:hAnsi="Times New Roman" w:cs="Times New Roman"/>
          <w:sz w:val="24"/>
          <w:szCs w:val="24"/>
          <w:lang w:val="sq-AL"/>
        </w:rPr>
      </w:pPr>
    </w:p>
    <w:sectPr w:rsidR="00447DC5" w:rsidRPr="00B769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17" w:rsidRDefault="00C64517" w:rsidP="00A1779A">
      <w:pPr>
        <w:spacing w:after="0" w:line="240" w:lineRule="auto"/>
      </w:pPr>
      <w:r>
        <w:separator/>
      </w:r>
    </w:p>
  </w:endnote>
  <w:endnote w:type="continuationSeparator" w:id="0">
    <w:p w:rsidR="00C64517" w:rsidRDefault="00C64517" w:rsidP="00A1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9A" w:rsidRPr="00A1779A" w:rsidRDefault="00A1779A" w:rsidP="00A1779A">
    <w:pPr>
      <w:pBdr>
        <w:top w:val="single" w:sz="4" w:space="1" w:color="auto"/>
      </w:pBdr>
      <w:spacing w:after="0" w:line="240" w:lineRule="auto"/>
      <w:rPr>
        <w:rFonts w:ascii="Times New Roman" w:eastAsia="Times New Roman" w:hAnsi="Times New Roman" w:cs="Times New Roman"/>
        <w:bCs/>
        <w:sz w:val="18"/>
        <w:szCs w:val="24"/>
      </w:rPr>
    </w:pPr>
    <w:r w:rsidRPr="00A1779A">
      <w:rPr>
        <w:rFonts w:ascii="Times New Roman" w:eastAsia="Times New Roman" w:hAnsi="Times New Roman" w:cs="Times New Roman"/>
        <w:bCs/>
        <w:sz w:val="18"/>
        <w:szCs w:val="24"/>
      </w:rPr>
      <w:t xml:space="preserve">Rr. Mustafa </w:t>
    </w:r>
    <w:proofErr w:type="spellStart"/>
    <w:r w:rsidRPr="00A1779A">
      <w:rPr>
        <w:rFonts w:ascii="Times New Roman" w:eastAsia="Times New Roman" w:hAnsi="Times New Roman" w:cs="Times New Roman"/>
        <w:bCs/>
        <w:sz w:val="18"/>
        <w:szCs w:val="24"/>
      </w:rPr>
      <w:t>Lleshi</w:t>
    </w:r>
    <w:proofErr w:type="spellEnd"/>
    <w:r w:rsidRPr="00A1779A">
      <w:rPr>
        <w:rFonts w:ascii="Times New Roman" w:eastAsia="Times New Roman" w:hAnsi="Times New Roman" w:cs="Times New Roman"/>
        <w:bCs/>
        <w:sz w:val="18"/>
        <w:szCs w:val="24"/>
      </w:rPr>
      <w:t xml:space="preserve">, </w:t>
    </w:r>
    <w:proofErr w:type="spellStart"/>
    <w:r w:rsidRPr="00A1779A">
      <w:rPr>
        <w:rFonts w:ascii="Times New Roman" w:eastAsia="Times New Roman" w:hAnsi="Times New Roman" w:cs="Times New Roman"/>
        <w:bCs/>
        <w:sz w:val="18"/>
        <w:szCs w:val="24"/>
      </w:rPr>
      <w:t>Godina</w:t>
    </w:r>
    <w:proofErr w:type="spellEnd"/>
    <w:r w:rsidRPr="00A1779A">
      <w:rPr>
        <w:rFonts w:ascii="Times New Roman" w:eastAsia="Times New Roman" w:hAnsi="Times New Roman" w:cs="Times New Roman"/>
        <w:bCs/>
        <w:sz w:val="18"/>
        <w:szCs w:val="24"/>
      </w:rPr>
      <w:t xml:space="preserve"> e </w:t>
    </w:r>
    <w:proofErr w:type="spellStart"/>
    <w:r w:rsidRPr="00A1779A">
      <w:rPr>
        <w:rFonts w:ascii="Times New Roman" w:eastAsia="Times New Roman" w:hAnsi="Times New Roman" w:cs="Times New Roman"/>
        <w:bCs/>
        <w:sz w:val="18"/>
        <w:szCs w:val="24"/>
      </w:rPr>
      <w:t>Thesarit</w:t>
    </w:r>
    <w:proofErr w:type="spellEnd"/>
    <w:r w:rsidRPr="00A1779A">
      <w:rPr>
        <w:rFonts w:ascii="Times New Roman" w:eastAsia="Times New Roman" w:hAnsi="Times New Roman" w:cs="Times New Roman"/>
        <w:bCs/>
        <w:sz w:val="18"/>
        <w:szCs w:val="24"/>
      </w:rPr>
      <w:t xml:space="preserve">, Kati i </w:t>
    </w:r>
    <w:proofErr w:type="spellStart"/>
    <w:r w:rsidRPr="00A1779A">
      <w:rPr>
        <w:rFonts w:ascii="Times New Roman" w:eastAsia="Times New Roman" w:hAnsi="Times New Roman" w:cs="Times New Roman"/>
        <w:bCs/>
        <w:sz w:val="18"/>
        <w:szCs w:val="24"/>
      </w:rPr>
      <w:t>tretë</w:t>
    </w:r>
    <w:proofErr w:type="spellEnd"/>
    <w:r w:rsidRPr="00A1779A">
      <w:rPr>
        <w:rFonts w:ascii="Times New Roman" w:eastAsia="Times New Roman" w:hAnsi="Times New Roman" w:cs="Times New Roman"/>
        <w:bCs/>
        <w:sz w:val="18"/>
        <w:szCs w:val="24"/>
      </w:rPr>
      <w:t xml:space="preserve">, </w:t>
    </w:r>
    <w:proofErr w:type="spellStart"/>
    <w:r w:rsidRPr="00A1779A">
      <w:rPr>
        <w:rFonts w:ascii="Times New Roman" w:eastAsia="Times New Roman" w:hAnsi="Times New Roman" w:cs="Times New Roman"/>
        <w:bCs/>
        <w:sz w:val="18"/>
        <w:szCs w:val="24"/>
      </w:rPr>
      <w:t>Tiranë</w:t>
    </w:r>
    <w:proofErr w:type="spellEnd"/>
    <w:r w:rsidRPr="00A1779A">
      <w:rPr>
        <w:rFonts w:ascii="Times New Roman" w:eastAsia="Times New Roman" w:hAnsi="Times New Roman" w:cs="Times New Roman"/>
        <w:bCs/>
        <w:sz w:val="18"/>
        <w:szCs w:val="24"/>
      </w:rPr>
      <w:t xml:space="preserve">                                                                      Web site: www.akafp.gov.al</w:t>
    </w:r>
  </w:p>
  <w:p w:rsidR="00A1779A" w:rsidRPr="00A1779A" w:rsidRDefault="00A1779A" w:rsidP="00A1779A">
    <w:pPr>
      <w:tabs>
        <w:tab w:val="center" w:pos="4680"/>
        <w:tab w:val="right" w:pos="9360"/>
      </w:tabs>
      <w:spacing w:after="0" w:line="240" w:lineRule="auto"/>
      <w:ind w:right="39"/>
      <w:rPr>
        <w:rFonts w:ascii="Times New Roman" w:eastAsia="Times New Roman" w:hAnsi="Times New Roman" w:cs="Times New Roman"/>
        <w:bCs/>
        <w:sz w:val="18"/>
        <w:szCs w:val="24"/>
      </w:rPr>
    </w:pPr>
    <w:r w:rsidRPr="00A1779A">
      <w:rPr>
        <w:rFonts w:ascii="Times New Roman" w:eastAsia="Times New Roman" w:hAnsi="Times New Roman" w:cs="Times New Roman"/>
        <w:bCs/>
        <w:sz w:val="18"/>
        <w:szCs w:val="24"/>
      </w:rPr>
      <w:t>Tel/fax</w:t>
    </w:r>
    <w:proofErr w:type="gramStart"/>
    <w:r w:rsidRPr="00A1779A">
      <w:rPr>
        <w:rFonts w:ascii="Times New Roman" w:eastAsia="Times New Roman" w:hAnsi="Times New Roman" w:cs="Times New Roman"/>
        <w:bCs/>
        <w:sz w:val="18"/>
        <w:szCs w:val="24"/>
      </w:rPr>
      <w:t>.+</w:t>
    </w:r>
    <w:proofErr w:type="gramEnd"/>
    <w:r w:rsidRPr="00A1779A">
      <w:rPr>
        <w:rFonts w:ascii="Times New Roman" w:eastAsia="Times New Roman" w:hAnsi="Times New Roman" w:cs="Times New Roman"/>
        <w:bCs/>
        <w:sz w:val="18"/>
        <w:szCs w:val="24"/>
      </w:rPr>
      <w:t xml:space="preserve">355 42237087                                                                                                                              </w:t>
    </w:r>
  </w:p>
  <w:p w:rsidR="00A1779A" w:rsidRDefault="00A17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17" w:rsidRDefault="00C64517" w:rsidP="00A1779A">
      <w:pPr>
        <w:spacing w:after="0" w:line="240" w:lineRule="auto"/>
      </w:pPr>
      <w:r>
        <w:separator/>
      </w:r>
    </w:p>
  </w:footnote>
  <w:footnote w:type="continuationSeparator" w:id="0">
    <w:p w:rsidR="00C64517" w:rsidRDefault="00C64517" w:rsidP="00A17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5109"/>
    <w:multiLevelType w:val="hybridMultilevel"/>
    <w:tmpl w:val="DC8A41B8"/>
    <w:lvl w:ilvl="0" w:tplc="95BA81DE">
      <w:start w:val="1"/>
      <w:numFmt w:val="decimal"/>
      <w:lvlText w:val="%1."/>
      <w:lvlJc w:val="left"/>
      <w:pPr>
        <w:ind w:left="309" w:hanging="202"/>
      </w:pPr>
      <w:rPr>
        <w:rFonts w:ascii="Times New Roman" w:eastAsia="Times New Roman" w:hAnsi="Times New Roman" w:cs="Times New Roman" w:hint="default"/>
        <w:spacing w:val="0"/>
        <w:w w:val="99"/>
        <w:sz w:val="24"/>
        <w:szCs w:val="24"/>
        <w:lang w:val="sq-AL" w:eastAsia="en-US" w:bidi="ar-SA"/>
      </w:rPr>
    </w:lvl>
    <w:lvl w:ilvl="1" w:tplc="5BFC57D0">
      <w:numFmt w:val="bullet"/>
      <w:lvlText w:val="•"/>
      <w:lvlJc w:val="left"/>
      <w:pPr>
        <w:ind w:left="1247" w:hanging="202"/>
      </w:pPr>
      <w:rPr>
        <w:rFonts w:hint="default"/>
        <w:lang w:val="sq-AL" w:eastAsia="en-US" w:bidi="ar-SA"/>
      </w:rPr>
    </w:lvl>
    <w:lvl w:ilvl="2" w:tplc="3F0C30F2">
      <w:numFmt w:val="bullet"/>
      <w:lvlText w:val="•"/>
      <w:lvlJc w:val="left"/>
      <w:pPr>
        <w:ind w:left="2194" w:hanging="202"/>
      </w:pPr>
      <w:rPr>
        <w:rFonts w:hint="default"/>
        <w:lang w:val="sq-AL" w:eastAsia="en-US" w:bidi="ar-SA"/>
      </w:rPr>
    </w:lvl>
    <w:lvl w:ilvl="3" w:tplc="1A8AA90C">
      <w:numFmt w:val="bullet"/>
      <w:lvlText w:val="•"/>
      <w:lvlJc w:val="left"/>
      <w:pPr>
        <w:ind w:left="3141" w:hanging="202"/>
      </w:pPr>
      <w:rPr>
        <w:rFonts w:hint="default"/>
        <w:lang w:val="sq-AL" w:eastAsia="en-US" w:bidi="ar-SA"/>
      </w:rPr>
    </w:lvl>
    <w:lvl w:ilvl="4" w:tplc="A8207B7A">
      <w:numFmt w:val="bullet"/>
      <w:lvlText w:val="•"/>
      <w:lvlJc w:val="left"/>
      <w:pPr>
        <w:ind w:left="4088" w:hanging="202"/>
      </w:pPr>
      <w:rPr>
        <w:rFonts w:hint="default"/>
        <w:lang w:val="sq-AL" w:eastAsia="en-US" w:bidi="ar-SA"/>
      </w:rPr>
    </w:lvl>
    <w:lvl w:ilvl="5" w:tplc="796CA9D6">
      <w:numFmt w:val="bullet"/>
      <w:lvlText w:val="•"/>
      <w:lvlJc w:val="left"/>
      <w:pPr>
        <w:ind w:left="5035" w:hanging="202"/>
      </w:pPr>
      <w:rPr>
        <w:rFonts w:hint="default"/>
        <w:lang w:val="sq-AL" w:eastAsia="en-US" w:bidi="ar-SA"/>
      </w:rPr>
    </w:lvl>
    <w:lvl w:ilvl="6" w:tplc="009E0044">
      <w:numFmt w:val="bullet"/>
      <w:lvlText w:val="•"/>
      <w:lvlJc w:val="left"/>
      <w:pPr>
        <w:ind w:left="5982" w:hanging="202"/>
      </w:pPr>
      <w:rPr>
        <w:rFonts w:hint="default"/>
        <w:lang w:val="sq-AL" w:eastAsia="en-US" w:bidi="ar-SA"/>
      </w:rPr>
    </w:lvl>
    <w:lvl w:ilvl="7" w:tplc="9634F66A">
      <w:numFmt w:val="bullet"/>
      <w:lvlText w:val="•"/>
      <w:lvlJc w:val="left"/>
      <w:pPr>
        <w:ind w:left="6929" w:hanging="202"/>
      </w:pPr>
      <w:rPr>
        <w:rFonts w:hint="default"/>
        <w:lang w:val="sq-AL" w:eastAsia="en-US" w:bidi="ar-SA"/>
      </w:rPr>
    </w:lvl>
    <w:lvl w:ilvl="8" w:tplc="F2CC316A">
      <w:numFmt w:val="bullet"/>
      <w:lvlText w:val="•"/>
      <w:lvlJc w:val="left"/>
      <w:pPr>
        <w:ind w:left="7876" w:hanging="202"/>
      </w:pPr>
      <w:rPr>
        <w:rFonts w:hint="default"/>
        <w:lang w:val="sq-AL" w:eastAsia="en-US" w:bidi="ar-SA"/>
      </w:rPr>
    </w:lvl>
  </w:abstractNum>
  <w:abstractNum w:abstractNumId="1">
    <w:nsid w:val="2F283C7F"/>
    <w:multiLevelType w:val="hybridMultilevel"/>
    <w:tmpl w:val="B2C0038C"/>
    <w:lvl w:ilvl="0" w:tplc="42F6650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200DA4"/>
    <w:multiLevelType w:val="multilevel"/>
    <w:tmpl w:val="D3760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EDF2C18"/>
    <w:multiLevelType w:val="hybridMultilevel"/>
    <w:tmpl w:val="B2C0038C"/>
    <w:lvl w:ilvl="0" w:tplc="42F6650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25"/>
    <w:rsid w:val="00015273"/>
    <w:rsid w:val="0008417E"/>
    <w:rsid w:val="001462D3"/>
    <w:rsid w:val="00166678"/>
    <w:rsid w:val="00185D64"/>
    <w:rsid w:val="00187DF6"/>
    <w:rsid w:val="001E4D25"/>
    <w:rsid w:val="002D3080"/>
    <w:rsid w:val="002D49D2"/>
    <w:rsid w:val="002E50BF"/>
    <w:rsid w:val="002F36E5"/>
    <w:rsid w:val="003071DF"/>
    <w:rsid w:val="003376AC"/>
    <w:rsid w:val="00382349"/>
    <w:rsid w:val="003D0B11"/>
    <w:rsid w:val="00447DC5"/>
    <w:rsid w:val="0046784F"/>
    <w:rsid w:val="004C1B78"/>
    <w:rsid w:val="004D5907"/>
    <w:rsid w:val="004E0903"/>
    <w:rsid w:val="0058104E"/>
    <w:rsid w:val="005C7819"/>
    <w:rsid w:val="006A1953"/>
    <w:rsid w:val="006D5B65"/>
    <w:rsid w:val="007A142B"/>
    <w:rsid w:val="00804261"/>
    <w:rsid w:val="00895497"/>
    <w:rsid w:val="008E7E0B"/>
    <w:rsid w:val="00964D9B"/>
    <w:rsid w:val="00983D39"/>
    <w:rsid w:val="009A545C"/>
    <w:rsid w:val="00A1779A"/>
    <w:rsid w:val="00AB5546"/>
    <w:rsid w:val="00AB6FAB"/>
    <w:rsid w:val="00AE39FF"/>
    <w:rsid w:val="00B262C9"/>
    <w:rsid w:val="00B769EE"/>
    <w:rsid w:val="00C0262B"/>
    <w:rsid w:val="00C032FA"/>
    <w:rsid w:val="00C64517"/>
    <w:rsid w:val="00C9447E"/>
    <w:rsid w:val="00CA0C91"/>
    <w:rsid w:val="00CD53D5"/>
    <w:rsid w:val="00CE4F6A"/>
    <w:rsid w:val="00CE6AB9"/>
    <w:rsid w:val="00D01F38"/>
    <w:rsid w:val="00D660EB"/>
    <w:rsid w:val="00E00EDC"/>
    <w:rsid w:val="00EB11C4"/>
    <w:rsid w:val="00F52923"/>
    <w:rsid w:val="00F7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0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9A"/>
  </w:style>
  <w:style w:type="paragraph" w:styleId="Footer">
    <w:name w:val="footer"/>
    <w:basedOn w:val="Normal"/>
    <w:link w:val="FooterChar"/>
    <w:uiPriority w:val="99"/>
    <w:unhideWhenUsed/>
    <w:rsid w:val="00A17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9A"/>
  </w:style>
  <w:style w:type="paragraph" w:styleId="ListParagraph">
    <w:name w:val="List Paragraph"/>
    <w:basedOn w:val="Normal"/>
    <w:uiPriority w:val="34"/>
    <w:qFormat/>
    <w:rsid w:val="00337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0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9A"/>
  </w:style>
  <w:style w:type="paragraph" w:styleId="Footer">
    <w:name w:val="footer"/>
    <w:basedOn w:val="Normal"/>
    <w:link w:val="FooterChar"/>
    <w:uiPriority w:val="99"/>
    <w:unhideWhenUsed/>
    <w:rsid w:val="00A17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9A"/>
  </w:style>
  <w:style w:type="paragraph" w:styleId="ListParagraph">
    <w:name w:val="List Paragraph"/>
    <w:basedOn w:val="Normal"/>
    <w:uiPriority w:val="34"/>
    <w:qFormat/>
    <w:rsid w:val="00337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16</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Semini</dc:creator>
  <cp:keywords/>
  <dc:description/>
  <cp:lastModifiedBy>ekaculi@yahoo.com</cp:lastModifiedBy>
  <cp:revision>41</cp:revision>
  <dcterms:created xsi:type="dcterms:W3CDTF">2023-12-28T09:04:00Z</dcterms:created>
  <dcterms:modified xsi:type="dcterms:W3CDTF">2024-01-05T07:52:00Z</dcterms:modified>
</cp:coreProperties>
</file>