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E975" w14:textId="2C2FA06B" w:rsidR="00C82D0E" w:rsidRPr="00C80B4E" w:rsidRDefault="00C82D0E" w:rsidP="006D2BA9">
      <w:pPr>
        <w:tabs>
          <w:tab w:val="left" w:pos="2730"/>
          <w:tab w:val="left" w:pos="4770"/>
        </w:tabs>
        <w:spacing w:line="276" w:lineRule="auto"/>
        <w:jc w:val="center"/>
        <w:rPr>
          <w:rFonts w:ascii="Times New Roman" w:eastAsiaTheme="minorEastAsia" w:hAnsi="Times New Roman"/>
          <w:b/>
          <w:noProof/>
          <w:lang w:eastAsia="en-GB"/>
        </w:rPr>
      </w:pPr>
      <w:r w:rsidRPr="00C80B4E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DAE9AD" wp14:editId="793543CB">
            <wp:simplePos x="0" y="0"/>
            <wp:positionH relativeFrom="column">
              <wp:posOffset>452120</wp:posOffset>
            </wp:positionH>
            <wp:positionV relativeFrom="paragraph">
              <wp:posOffset>0</wp:posOffset>
            </wp:positionV>
            <wp:extent cx="584835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B4E">
        <w:rPr>
          <w:rFonts w:ascii="Times New Roman" w:eastAsiaTheme="minorEastAsia" w:hAnsi="Times New Roman"/>
          <w:b/>
          <w:lang w:eastAsia="en-GB"/>
        </w:rPr>
        <w:t>REPUBLIKA E SHQIPËRISË</w:t>
      </w:r>
    </w:p>
    <w:p w14:paraId="0CDAE976" w14:textId="5E6B0192" w:rsidR="00C82D0E" w:rsidRPr="00C80B4E" w:rsidRDefault="00C82D0E" w:rsidP="00AA300F">
      <w:pPr>
        <w:spacing w:line="276" w:lineRule="auto"/>
        <w:jc w:val="center"/>
        <w:rPr>
          <w:rFonts w:ascii="Times New Roman" w:eastAsia="Calibri" w:hAnsi="Times New Roman"/>
          <w:b/>
        </w:rPr>
      </w:pPr>
      <w:r w:rsidRPr="00C80B4E">
        <w:rPr>
          <w:rFonts w:ascii="Times New Roman" w:hAnsi="Times New Roman"/>
          <w:b/>
        </w:rPr>
        <w:t>MINISTRIA E EKONOMISË, KULTURËS DHE INOVACIONIT</w:t>
      </w:r>
    </w:p>
    <w:p w14:paraId="0CDAE977" w14:textId="4A282CDC" w:rsidR="00C82D0E" w:rsidRPr="00C80B4E" w:rsidRDefault="00C82D0E" w:rsidP="00AA300F">
      <w:pPr>
        <w:spacing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 w:rsidRPr="00C80B4E">
        <w:rPr>
          <w:rFonts w:ascii="Times New Roman" w:hAnsi="Times New Roman"/>
          <w:b/>
          <w:sz w:val="22"/>
          <w:szCs w:val="22"/>
        </w:rPr>
        <w:t>AGJENCIA KOMBËTARE E ARSIMIT, FORMIMIT PROFESIONAL DHE</w:t>
      </w:r>
    </w:p>
    <w:p w14:paraId="0CDAE978" w14:textId="024DC034" w:rsidR="00C82D0E" w:rsidRPr="00C80B4E" w:rsidRDefault="00C82D0E" w:rsidP="00AA300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80B4E">
        <w:rPr>
          <w:rFonts w:ascii="Times New Roman" w:hAnsi="Times New Roman"/>
          <w:b/>
          <w:sz w:val="22"/>
          <w:szCs w:val="22"/>
        </w:rPr>
        <w:t>KUALIFIKIMEVE</w:t>
      </w:r>
    </w:p>
    <w:p w14:paraId="0CDAE97A" w14:textId="776C4C94" w:rsidR="00C82D0E" w:rsidRPr="00C80B4E" w:rsidRDefault="00C82D0E" w:rsidP="00167069">
      <w:pPr>
        <w:spacing w:line="276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C80B4E">
        <w:rPr>
          <w:rFonts w:ascii="Times New Roman" w:hAnsi="Times New Roman"/>
          <w:b/>
          <w:caps/>
          <w:sz w:val="20"/>
          <w:szCs w:val="20"/>
        </w:rPr>
        <w:t>Drejtoria e PROFESIONEVE DHE KUALIFIKIMEVE PROFESIONALE</w:t>
      </w:r>
    </w:p>
    <w:p w14:paraId="0CDAE97B" w14:textId="77777777" w:rsidR="00034DCF" w:rsidRPr="00C80B4E" w:rsidRDefault="00034DCF" w:rsidP="0041685D">
      <w:pPr>
        <w:spacing w:line="276" w:lineRule="auto"/>
        <w:jc w:val="center"/>
        <w:rPr>
          <w:rFonts w:ascii="Times New Roman" w:hAnsi="Times New Roman"/>
          <w:b/>
          <w:caps/>
        </w:rPr>
      </w:pPr>
    </w:p>
    <w:p w14:paraId="0CDAE97C" w14:textId="77777777" w:rsidR="007757AB" w:rsidRPr="00C80B4E" w:rsidRDefault="007757AB" w:rsidP="0041685D">
      <w:pPr>
        <w:spacing w:line="276" w:lineRule="auto"/>
        <w:jc w:val="center"/>
        <w:rPr>
          <w:rFonts w:ascii="Times New Roman" w:hAnsi="Times New Roman"/>
          <w:b/>
          <w:caps/>
        </w:rPr>
      </w:pPr>
    </w:p>
    <w:p w14:paraId="0CDAE97D" w14:textId="77777777" w:rsidR="00034DCF" w:rsidRPr="00C80B4E" w:rsidRDefault="00034DCF" w:rsidP="0041685D">
      <w:pPr>
        <w:spacing w:line="276" w:lineRule="auto"/>
        <w:jc w:val="center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NJOFTIM</w:t>
      </w:r>
    </w:p>
    <w:p w14:paraId="0CDAE97E" w14:textId="60847114" w:rsidR="00034DCF" w:rsidRPr="00C80B4E" w:rsidRDefault="00034DCF" w:rsidP="0041685D">
      <w:pPr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Nr. _______Prot.</w:t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Pr="00C80B4E">
        <w:rPr>
          <w:rFonts w:ascii="Times New Roman" w:hAnsi="Times New Roman"/>
        </w:rPr>
        <w:tab/>
      </w:r>
      <w:r w:rsidR="001B7B59" w:rsidRPr="00C80B4E">
        <w:rPr>
          <w:rFonts w:ascii="Times New Roman" w:hAnsi="Times New Roman"/>
        </w:rPr>
        <w:t xml:space="preserve">          </w:t>
      </w:r>
      <w:r w:rsidRPr="00C80B4E">
        <w:rPr>
          <w:rFonts w:ascii="Times New Roman" w:hAnsi="Times New Roman"/>
        </w:rPr>
        <w:t>Tiranë, më __.__.202</w:t>
      </w:r>
      <w:r w:rsidR="006D2BA9">
        <w:rPr>
          <w:rFonts w:ascii="Times New Roman" w:hAnsi="Times New Roman"/>
        </w:rPr>
        <w:t>5</w:t>
      </w:r>
    </w:p>
    <w:p w14:paraId="0CDAE980" w14:textId="77777777" w:rsidR="003611B9" w:rsidRPr="00C80B4E" w:rsidRDefault="003611B9" w:rsidP="0041685D">
      <w:pPr>
        <w:spacing w:line="276" w:lineRule="auto"/>
        <w:rPr>
          <w:rFonts w:ascii="Times New Roman" w:hAnsi="Times New Roman"/>
          <w:color w:val="000000"/>
        </w:rPr>
      </w:pPr>
    </w:p>
    <w:p w14:paraId="020B28A6" w14:textId="59DBA642" w:rsidR="00C424C8" w:rsidRPr="00C80B4E" w:rsidRDefault="00305941" w:rsidP="00305941">
      <w:pPr>
        <w:pStyle w:val="ListParagraph"/>
        <w:overflowPunct w:val="0"/>
        <w:autoSpaceDE w:val="0"/>
        <w:autoSpaceDN w:val="0"/>
        <w:adjustRightInd w:val="0"/>
        <w:spacing w:line="276" w:lineRule="auto"/>
        <w:ind w:left="630"/>
        <w:jc w:val="center"/>
        <w:textAlignment w:val="baseline"/>
        <w:rPr>
          <w:rFonts w:ascii="Times New Roman" w:hAnsi="Times New Roman"/>
          <w:b/>
          <w:bCs/>
        </w:rPr>
      </w:pPr>
      <w:r w:rsidRPr="00C80B4E">
        <w:rPr>
          <w:rFonts w:ascii="Times New Roman" w:hAnsi="Times New Roman"/>
          <w:b/>
        </w:rPr>
        <w:t>KËRKOHE</w:t>
      </w:r>
      <w:r w:rsidR="00364F01">
        <w:rPr>
          <w:rFonts w:ascii="Times New Roman" w:hAnsi="Times New Roman"/>
          <w:b/>
        </w:rPr>
        <w:t>T</w:t>
      </w:r>
      <w:r w:rsidRPr="00C80B4E">
        <w:rPr>
          <w:rFonts w:ascii="Times New Roman" w:hAnsi="Times New Roman"/>
          <w:b/>
        </w:rPr>
        <w:t xml:space="preserve"> </w:t>
      </w:r>
      <w:r w:rsidR="00C80B4E" w:rsidRPr="00C80B4E">
        <w:rPr>
          <w:rFonts w:ascii="Times New Roman" w:hAnsi="Times New Roman"/>
          <w:b/>
        </w:rPr>
        <w:t>SPECIALIST</w:t>
      </w:r>
      <w:r w:rsidR="00364F01">
        <w:rPr>
          <w:rFonts w:ascii="Times New Roman" w:hAnsi="Times New Roman"/>
          <w:b/>
        </w:rPr>
        <w:t xml:space="preserve"> I</w:t>
      </w:r>
      <w:r w:rsidR="00C80B4E" w:rsidRPr="00C80B4E">
        <w:rPr>
          <w:rFonts w:ascii="Times New Roman" w:hAnsi="Times New Roman"/>
          <w:b/>
        </w:rPr>
        <w:t xml:space="preserve"> JASHTËM PËR </w:t>
      </w:r>
      <w:r w:rsidR="00C80B4E" w:rsidRPr="00C80B4E">
        <w:rPr>
          <w:rFonts w:ascii="Times New Roman" w:hAnsi="Times New Roman"/>
          <w:b/>
          <w:bCs/>
        </w:rPr>
        <w:t>VLERËSIMIN E APLIKIMEVE PËR PËRFSHIRJEN E KUALIFIKIMEVE TË TË NXËNIT GJATË GJITHË JETËS PËR NIVELET 2-5 TË KORNIZËS SHQIPTARE TË KUALIFIKIMEVE</w:t>
      </w:r>
    </w:p>
    <w:p w14:paraId="4DF56404" w14:textId="77777777" w:rsidR="00B6093F" w:rsidRPr="00C80B4E" w:rsidRDefault="00B6093F" w:rsidP="00B6093F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p w14:paraId="4BE6AB19" w14:textId="3159B394" w:rsidR="00F62E27" w:rsidRPr="0002305B" w:rsidRDefault="00034DCF" w:rsidP="0041685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 xml:space="preserve">Agjencia Kombëtare e Arsimit, Formimit Profesional dhe Kualifikimeve (AKAFPK), </w:t>
      </w:r>
      <w:r w:rsidRPr="0002305B">
        <w:rPr>
          <w:rFonts w:ascii="Times New Roman" w:hAnsi="Times New Roman"/>
          <w:sz w:val="22"/>
          <w:szCs w:val="22"/>
        </w:rPr>
        <w:t xml:space="preserve">në mbështetje të neneve 659, 850-876 të Ligjit nr. 7850, datë 29.07.1994, “Kodi Civil i Republikës së Shqipërisë”, i ndryshuar, të </w:t>
      </w:r>
      <w:hyperlink r:id="rId8" w:history="1">
        <w:r w:rsidRPr="0002305B">
          <w:rPr>
            <w:rFonts w:ascii="Times New Roman" w:hAnsi="Times New Roman"/>
            <w:sz w:val="22"/>
            <w:szCs w:val="22"/>
            <w:bdr w:val="none" w:sz="0" w:space="0" w:color="auto" w:frame="1"/>
          </w:rPr>
          <w:t>Ligjit nr. 69, datë 21.06.2012, “Për Sistemin Arsimor Parauniversitar në Republikën e Shqipërisë</w:t>
        </w:r>
      </w:hyperlink>
      <w:r w:rsidRPr="0002305B">
        <w:rPr>
          <w:rFonts w:ascii="Times New Roman" w:hAnsi="Times New Roman"/>
          <w:sz w:val="22"/>
          <w:szCs w:val="22"/>
        </w:rPr>
        <w:t>”, i ndryshuar, të Ligjit nr. 15/2017, datë 16.02.2017 “Për Arsimin dhe Formimin Profesional në Republikën e Shqipërisë”,</w:t>
      </w:r>
      <w:r w:rsidR="00C82D0E" w:rsidRPr="0002305B">
        <w:rPr>
          <w:rFonts w:ascii="Times New Roman" w:hAnsi="Times New Roman"/>
          <w:sz w:val="22"/>
          <w:szCs w:val="22"/>
        </w:rPr>
        <w:t xml:space="preserve"> i ndryshuar,</w:t>
      </w:r>
      <w:r w:rsidRPr="0002305B">
        <w:rPr>
          <w:rFonts w:ascii="Times New Roman" w:hAnsi="Times New Roman"/>
          <w:sz w:val="22"/>
          <w:szCs w:val="22"/>
        </w:rPr>
        <w:t xml:space="preserve"> të Ligjit nr. 10247, datë 04.03.2010 “Për Kornizën Shqiptare të Kualifikimeve”, i ndryshuar, të Ligjit nr. 9380, datë 28.04.2005 “Për të drejtën e autorit dhe të drejtat e tjera të lidhura me të”, i ndryshuar, të Ligjit nr. 9367, datë 07.04.2005, “Për parandalimin e konfliktit të interesave në ushtrimin e funksioneve publike”, i ndryshuar, të </w:t>
      </w:r>
      <w:r w:rsidRPr="0002305B">
        <w:rPr>
          <w:rFonts w:ascii="Times New Roman" w:hAnsi="Times New Roman"/>
          <w:bCs/>
          <w:sz w:val="22"/>
          <w:szCs w:val="22"/>
        </w:rPr>
        <w:t>VKM-së nr. 673 datë 16.10.2019 “Për organizimin dhe funksionimin e AKAFPK-së”</w:t>
      </w:r>
      <w:r w:rsidR="00BD5950" w:rsidRPr="0002305B">
        <w:rPr>
          <w:rFonts w:ascii="Times New Roman" w:hAnsi="Times New Roman"/>
          <w:bCs/>
          <w:sz w:val="22"/>
          <w:szCs w:val="22"/>
        </w:rPr>
        <w:t xml:space="preserve">, </w:t>
      </w:r>
      <w:r w:rsidR="00BD5950" w:rsidRPr="0002305B">
        <w:rPr>
          <w:rFonts w:ascii="Times New Roman" w:hAnsi="Times New Roman"/>
          <w:sz w:val="22"/>
          <w:szCs w:val="22"/>
        </w:rPr>
        <w:t xml:space="preserve">të VKM-së nr. 427, datë 26.06.2019 “Për miratimin e kritereve dhe të procedurave për </w:t>
      </w:r>
      <w:r w:rsidR="00BD5950" w:rsidRPr="0002305B">
        <w:rPr>
          <w:rFonts w:ascii="Times New Roman" w:hAnsi="Times New Roman"/>
          <w:bCs/>
          <w:sz w:val="22"/>
          <w:szCs w:val="22"/>
        </w:rPr>
        <w:t>përfshirjen e kualifikimeve për të nxënit gjatë gjithë jetës sipas niveleve të Kornizës Shqiptare të Kualifikimeve për arsimin dhe formimin profesional”</w:t>
      </w:r>
      <w:r w:rsidR="00B207C9" w:rsidRPr="0002305B">
        <w:rPr>
          <w:rFonts w:ascii="Times New Roman" w:hAnsi="Times New Roman"/>
          <w:bCs/>
          <w:sz w:val="22"/>
          <w:szCs w:val="22"/>
        </w:rPr>
        <w:t xml:space="preserve">, të </w:t>
      </w:r>
      <w:r w:rsidR="0052657D" w:rsidRPr="0002305B">
        <w:rPr>
          <w:rFonts w:ascii="Times New Roman" w:hAnsi="Times New Roman"/>
          <w:bCs/>
          <w:sz w:val="22"/>
          <w:szCs w:val="22"/>
        </w:rPr>
        <w:t>Urdhrit nr. 866, datë 22.10.2024</w:t>
      </w:r>
      <w:r w:rsidR="00107DB4" w:rsidRPr="0002305B">
        <w:rPr>
          <w:rFonts w:ascii="Times New Roman" w:hAnsi="Times New Roman"/>
          <w:bCs/>
          <w:sz w:val="22"/>
          <w:szCs w:val="22"/>
        </w:rPr>
        <w:t xml:space="preserve"> “Për miratimin e rregullores për funksionimin e Komisionit</w:t>
      </w:r>
      <w:r w:rsidR="00107DB4" w:rsidRPr="0002305B">
        <w:rPr>
          <w:rFonts w:ascii="Times New Roman" w:hAnsi="Times New Roman"/>
          <w:sz w:val="22"/>
          <w:szCs w:val="22"/>
        </w:rPr>
        <w:t xml:space="preserve"> për </w:t>
      </w:r>
      <w:r w:rsidR="00107DB4" w:rsidRPr="0002305B">
        <w:rPr>
          <w:rFonts w:ascii="Times New Roman" w:hAnsi="Times New Roman"/>
          <w:bCs/>
          <w:sz w:val="22"/>
          <w:szCs w:val="22"/>
        </w:rPr>
        <w:t xml:space="preserve">përfshirjen e kualifikimeve për të nxënit gjatë gjithë jetës </w:t>
      </w:r>
      <w:r w:rsidR="007A5586" w:rsidRPr="0002305B">
        <w:rPr>
          <w:rFonts w:ascii="Times New Roman" w:hAnsi="Times New Roman"/>
          <w:bCs/>
          <w:sz w:val="22"/>
          <w:szCs w:val="22"/>
        </w:rPr>
        <w:t>në Kornizën Shqiptare të Kualifikimeve, për nivelet 2-5</w:t>
      </w:r>
      <w:r w:rsidR="003716CE" w:rsidRPr="0002305B">
        <w:rPr>
          <w:rFonts w:ascii="Times New Roman" w:hAnsi="Times New Roman"/>
          <w:bCs/>
          <w:sz w:val="22"/>
          <w:szCs w:val="22"/>
        </w:rPr>
        <w:t>”</w:t>
      </w:r>
      <w:r w:rsidR="00107DB4" w:rsidRPr="0002305B">
        <w:rPr>
          <w:rFonts w:ascii="Times New Roman" w:hAnsi="Times New Roman"/>
          <w:bCs/>
          <w:sz w:val="22"/>
          <w:szCs w:val="22"/>
        </w:rPr>
        <w:t xml:space="preserve"> </w:t>
      </w:r>
      <w:r w:rsidRPr="0002305B">
        <w:rPr>
          <w:rFonts w:ascii="Times New Roman" w:hAnsi="Times New Roman"/>
          <w:sz w:val="22"/>
          <w:szCs w:val="22"/>
        </w:rPr>
        <w:t xml:space="preserve">dhe të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Urdhrit nr. 21, nr. prot 113/1, datë 13.04.2023, “</w:t>
      </w:r>
      <w:r w:rsidRPr="0002305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Për miratimin e</w:t>
      </w:r>
      <w:r w:rsidRPr="0002305B">
        <w:rPr>
          <w:rStyle w:val="xcontentpasted1"/>
          <w:rFonts w:ascii="Times New Roman" w:hAnsi="Times New Roman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2305B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Udhëzuesit “Për procedurat e përzgjedhjes dhe shpërblimit të specialistëve të jashtëm dhe bashkëpunëtorëve në projekte, me kontratë për realizimin e veprimtarive zhvillimore të AKAFPK””</w:t>
      </w:r>
      <w:r w:rsidRPr="0002305B">
        <w:rPr>
          <w:rFonts w:ascii="Times New Roman" w:hAnsi="Times New Roman"/>
          <w:bCs/>
          <w:sz w:val="22"/>
          <w:szCs w:val="22"/>
        </w:rPr>
        <w:t xml:space="preserve">, </w:t>
      </w:r>
      <w:r w:rsidRPr="0002305B">
        <w:rPr>
          <w:rFonts w:ascii="Times New Roman" w:hAnsi="Times New Roman"/>
          <w:sz w:val="22"/>
          <w:szCs w:val="22"/>
        </w:rPr>
        <w:t>shpall konkurrimin për specialist të jashtëm</w:t>
      </w:r>
      <w:r w:rsidR="00305941" w:rsidRPr="0002305B">
        <w:rPr>
          <w:rFonts w:ascii="Times New Roman" w:hAnsi="Times New Roman"/>
          <w:sz w:val="22"/>
          <w:szCs w:val="22"/>
        </w:rPr>
        <w:t xml:space="preserve"> </w:t>
      </w:r>
      <w:r w:rsidR="003716CE" w:rsidRPr="0002305B">
        <w:rPr>
          <w:rFonts w:ascii="Times New Roman" w:hAnsi="Times New Roman"/>
          <w:sz w:val="22"/>
          <w:szCs w:val="22"/>
        </w:rPr>
        <w:t>për</w:t>
      </w:r>
      <w:r w:rsidR="00F5410E" w:rsidRPr="0002305B">
        <w:rPr>
          <w:rFonts w:ascii="Times New Roman" w:hAnsi="Times New Roman"/>
          <w:sz w:val="22"/>
          <w:szCs w:val="22"/>
        </w:rPr>
        <w:t xml:space="preserve"> vlerësimin e aplikimeve për përfshirjen e kualifikimeve të të nxënit gjatë gjithë jetës për nivelet 2-5 të </w:t>
      </w:r>
      <w:r w:rsidR="00BC2BB7" w:rsidRPr="0002305B">
        <w:rPr>
          <w:rFonts w:ascii="Times New Roman" w:hAnsi="Times New Roman"/>
          <w:sz w:val="22"/>
          <w:szCs w:val="22"/>
        </w:rPr>
        <w:t>K</w:t>
      </w:r>
      <w:r w:rsidR="00F5410E" w:rsidRPr="0002305B">
        <w:rPr>
          <w:rFonts w:ascii="Times New Roman" w:hAnsi="Times New Roman"/>
          <w:sz w:val="22"/>
          <w:szCs w:val="22"/>
        </w:rPr>
        <w:t xml:space="preserve">ornizës </w:t>
      </w:r>
      <w:r w:rsidR="00BC2BB7" w:rsidRPr="0002305B">
        <w:rPr>
          <w:rFonts w:ascii="Times New Roman" w:hAnsi="Times New Roman"/>
          <w:sz w:val="22"/>
          <w:szCs w:val="22"/>
        </w:rPr>
        <w:t>S</w:t>
      </w:r>
      <w:r w:rsidR="00F5410E" w:rsidRPr="0002305B">
        <w:rPr>
          <w:rFonts w:ascii="Times New Roman" w:hAnsi="Times New Roman"/>
          <w:sz w:val="22"/>
          <w:szCs w:val="22"/>
        </w:rPr>
        <w:t xml:space="preserve">hqiptare të </w:t>
      </w:r>
      <w:r w:rsidR="00BC2BB7" w:rsidRPr="0002305B">
        <w:rPr>
          <w:rFonts w:ascii="Times New Roman" w:hAnsi="Times New Roman"/>
          <w:sz w:val="22"/>
          <w:szCs w:val="22"/>
        </w:rPr>
        <w:t>K</w:t>
      </w:r>
      <w:r w:rsidR="00F5410E" w:rsidRPr="0002305B">
        <w:rPr>
          <w:rFonts w:ascii="Times New Roman" w:hAnsi="Times New Roman"/>
          <w:sz w:val="22"/>
          <w:szCs w:val="22"/>
        </w:rPr>
        <w:t>ualifikimeve për kualifikim</w:t>
      </w:r>
      <w:r w:rsidR="00364F01">
        <w:rPr>
          <w:rFonts w:ascii="Times New Roman" w:hAnsi="Times New Roman"/>
          <w:sz w:val="22"/>
          <w:szCs w:val="22"/>
        </w:rPr>
        <w:t>in</w:t>
      </w:r>
      <w:r w:rsidR="00F62E27" w:rsidRPr="0002305B">
        <w:rPr>
          <w:rFonts w:ascii="Times New Roman" w:hAnsi="Times New Roman"/>
          <w:sz w:val="22"/>
          <w:szCs w:val="22"/>
        </w:rPr>
        <w:t>:</w:t>
      </w:r>
    </w:p>
    <w:p w14:paraId="3DF0F273" w14:textId="77777777" w:rsidR="00F06926" w:rsidRPr="00C80B4E" w:rsidRDefault="00F06926" w:rsidP="0041685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</w:rPr>
      </w:pPr>
    </w:p>
    <w:p w14:paraId="6BCE8E76" w14:textId="6DCADDCD" w:rsidR="00BD5950" w:rsidRPr="0002305B" w:rsidRDefault="00BC2BB7" w:rsidP="00F06926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>“</w:t>
      </w:r>
      <w:r w:rsidR="0081078C">
        <w:rPr>
          <w:rFonts w:ascii="Times New Roman" w:hAnsi="Times New Roman"/>
          <w:b/>
          <w:bCs/>
          <w:sz w:val="22"/>
          <w:szCs w:val="22"/>
        </w:rPr>
        <w:t>Drejtues</w:t>
      </w:r>
      <w:r w:rsidR="00F5410E" w:rsidRPr="0002305B">
        <w:rPr>
          <w:rFonts w:ascii="Times New Roman" w:hAnsi="Times New Roman"/>
          <w:b/>
          <w:bCs/>
          <w:sz w:val="22"/>
          <w:szCs w:val="22"/>
        </w:rPr>
        <w:t xml:space="preserve"> Hoteli”</w:t>
      </w:r>
      <w:r w:rsidR="00BD4E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D4E25" w:rsidRPr="00BD4E25">
        <w:rPr>
          <w:rFonts w:ascii="Times New Roman" w:hAnsi="Times New Roman"/>
          <w:sz w:val="22"/>
          <w:szCs w:val="22"/>
        </w:rPr>
        <w:t>(një specialist)</w:t>
      </w:r>
    </w:p>
    <w:p w14:paraId="3D743FDC" w14:textId="77777777" w:rsidR="00C424C8" w:rsidRPr="00C80B4E" w:rsidRDefault="00C424C8" w:rsidP="0041685D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0CDAE987" w14:textId="2497AA5E" w:rsidR="00034DCF" w:rsidRPr="0002305B" w:rsidRDefault="00F06926" w:rsidP="0041685D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02305B">
        <w:rPr>
          <w:rFonts w:ascii="Times New Roman" w:hAnsi="Times New Roman"/>
          <w:color w:val="000000" w:themeColor="text1"/>
          <w:sz w:val="22"/>
          <w:szCs w:val="22"/>
        </w:rPr>
        <w:t>Specialist</w:t>
      </w:r>
      <w:r w:rsidR="0081078C">
        <w:rPr>
          <w:rFonts w:ascii="Times New Roman" w:hAnsi="Times New Roman"/>
          <w:color w:val="000000" w:themeColor="text1"/>
          <w:sz w:val="22"/>
          <w:szCs w:val="22"/>
        </w:rPr>
        <w:t>i i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jashtëm</w:t>
      </w:r>
      <w:r w:rsidR="00C82D0E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do të angazhohe</w:t>
      </w:r>
      <w:r w:rsidR="0081078C"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për të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vlerësuar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02305B">
        <w:rPr>
          <w:rFonts w:ascii="Times New Roman" w:hAnsi="Times New Roman"/>
          <w:b/>
          <w:bCs/>
          <w:sz w:val="22"/>
          <w:szCs w:val="22"/>
        </w:rPr>
        <w:t>aplikimet për përfshirjen e kualifikimeve të të nxënit gjatë gjithë jetës për nivelet 2-5 të Kornizës Shqiptare të Kualifikimeve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Specialist</w:t>
      </w:r>
      <w:r w:rsidR="0081078C">
        <w:rPr>
          <w:rFonts w:ascii="Times New Roman" w:hAnsi="Times New Roman"/>
          <w:color w:val="000000" w:themeColor="text1"/>
          <w:sz w:val="22"/>
          <w:szCs w:val="22"/>
        </w:rPr>
        <w:t>i i</w:t>
      </w:r>
      <w:r w:rsidR="00F5410E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jashtëm 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>duhet të paraqite</w:t>
      </w:r>
      <w:r w:rsidR="0081078C">
        <w:rPr>
          <w:rFonts w:ascii="Times New Roman" w:hAnsi="Times New Roman"/>
          <w:color w:val="000000" w:themeColor="text1"/>
          <w:sz w:val="22"/>
          <w:szCs w:val="22"/>
        </w:rPr>
        <w:t>t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pranë AKAFPK-së për të zhvilluar t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>akimet e përbashkëta dhe të jap</w:t>
      </w:r>
      <w:r w:rsidR="0081078C">
        <w:rPr>
          <w:rFonts w:ascii="Times New Roman" w:hAnsi="Times New Roman"/>
          <w:color w:val="000000" w:themeColor="text1"/>
          <w:sz w:val="22"/>
          <w:szCs w:val="22"/>
        </w:rPr>
        <w:t>ë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kontribut aktiv, në përbërje të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Komisionit</w:t>
      </w:r>
      <w:r w:rsidR="00034DCF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, në diskutimin dhe në 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vlerësimin e </w:t>
      </w:r>
      <w:r w:rsidRPr="0002305B">
        <w:rPr>
          <w:rFonts w:ascii="Times New Roman" w:hAnsi="Times New Roman"/>
          <w:b/>
          <w:bCs/>
          <w:color w:val="000000" w:themeColor="text1"/>
          <w:sz w:val="22"/>
          <w:szCs w:val="22"/>
        </w:rPr>
        <w:t>aplikimeve</w:t>
      </w:r>
      <w:r w:rsidRPr="0002305B">
        <w:rPr>
          <w:rFonts w:ascii="Times New Roman" w:hAnsi="Times New Roman"/>
          <w:b/>
          <w:bCs/>
          <w:sz w:val="22"/>
          <w:szCs w:val="22"/>
        </w:rPr>
        <w:t xml:space="preserve"> për përfshirjen e kualifikimeve të të nxënit gjatë gjithë jetës për nivelet 2-5 të Kornizës Shqiptare të Kualifikimeve</w:t>
      </w:r>
      <w:r w:rsidRPr="0002305B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B5787A" w:rsidRPr="0002305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34DCF" w:rsidRPr="0002305B">
        <w:rPr>
          <w:rFonts w:ascii="Times New Roman" w:hAnsi="Times New Roman"/>
          <w:i/>
          <w:sz w:val="22"/>
          <w:szCs w:val="22"/>
        </w:rPr>
        <w:t>Ky angazhim do të realizohet për një periudhë me</w:t>
      </w:r>
      <w:r w:rsidR="007757AB" w:rsidRPr="0002305B">
        <w:rPr>
          <w:rFonts w:ascii="Times New Roman" w:hAnsi="Times New Roman"/>
          <w:i/>
          <w:sz w:val="22"/>
          <w:szCs w:val="22"/>
        </w:rPr>
        <w:t xml:space="preserve"> kohëzgjatje </w:t>
      </w:r>
      <w:r w:rsidR="00F5410E" w:rsidRPr="0002305B">
        <w:rPr>
          <w:rFonts w:ascii="Times New Roman" w:hAnsi="Times New Roman"/>
          <w:i/>
          <w:sz w:val="22"/>
          <w:szCs w:val="22"/>
        </w:rPr>
        <w:t>der</w:t>
      </w:r>
      <w:r w:rsidR="00F71F88" w:rsidRPr="0002305B">
        <w:rPr>
          <w:rFonts w:ascii="Times New Roman" w:hAnsi="Times New Roman"/>
          <w:i/>
          <w:sz w:val="22"/>
          <w:szCs w:val="22"/>
        </w:rPr>
        <w:t>i</w:t>
      </w:r>
      <w:r w:rsidR="00F5410E" w:rsidRPr="0002305B">
        <w:rPr>
          <w:rFonts w:ascii="Times New Roman" w:hAnsi="Times New Roman"/>
          <w:i/>
          <w:sz w:val="22"/>
          <w:szCs w:val="22"/>
        </w:rPr>
        <w:t xml:space="preserve"> në </w:t>
      </w:r>
      <w:r w:rsidR="0081078C">
        <w:rPr>
          <w:rFonts w:ascii="Times New Roman" w:hAnsi="Times New Roman"/>
          <w:i/>
          <w:sz w:val="22"/>
          <w:szCs w:val="22"/>
        </w:rPr>
        <w:t>2</w:t>
      </w:r>
      <w:r w:rsidR="007757AB" w:rsidRPr="0002305B">
        <w:rPr>
          <w:rFonts w:ascii="Times New Roman" w:hAnsi="Times New Roman"/>
          <w:i/>
          <w:sz w:val="22"/>
          <w:szCs w:val="22"/>
        </w:rPr>
        <w:t xml:space="preserve"> (</w:t>
      </w:r>
      <w:r w:rsidR="0081078C">
        <w:rPr>
          <w:rFonts w:ascii="Times New Roman" w:hAnsi="Times New Roman"/>
          <w:i/>
          <w:sz w:val="22"/>
          <w:szCs w:val="22"/>
        </w:rPr>
        <w:t>dy</w:t>
      </w:r>
      <w:r w:rsidR="00034DCF" w:rsidRPr="0002305B">
        <w:rPr>
          <w:rFonts w:ascii="Times New Roman" w:hAnsi="Times New Roman"/>
          <w:i/>
          <w:sz w:val="22"/>
          <w:szCs w:val="22"/>
        </w:rPr>
        <w:t>) mu</w:t>
      </w:r>
      <w:r w:rsidR="00F5410E" w:rsidRPr="0002305B">
        <w:rPr>
          <w:rFonts w:ascii="Times New Roman" w:hAnsi="Times New Roman"/>
          <w:i/>
          <w:sz w:val="22"/>
          <w:szCs w:val="22"/>
        </w:rPr>
        <w:t>aj.</w:t>
      </w:r>
    </w:p>
    <w:p w14:paraId="78B5D3FF" w14:textId="77777777" w:rsidR="00F06926" w:rsidRPr="0002305B" w:rsidRDefault="00F06926" w:rsidP="00B3762A">
      <w:pPr>
        <w:pStyle w:val="xmsonormal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7DFE0DA" w14:textId="3CD5652B" w:rsidR="00AA300F" w:rsidRPr="00C80B4E" w:rsidRDefault="00034DCF" w:rsidP="00B3762A">
      <w:pPr>
        <w:pStyle w:val="xmsonormal"/>
        <w:spacing w:before="0" w:beforeAutospacing="0" w:after="0" w:afterAutospacing="0" w:line="276" w:lineRule="auto"/>
        <w:jc w:val="both"/>
      </w:pPr>
      <w:r w:rsidRPr="0002305B">
        <w:rPr>
          <w:sz w:val="22"/>
          <w:szCs w:val="22"/>
        </w:rPr>
        <w:lastRenderedPageBreak/>
        <w:t xml:space="preserve">Kandidatët për </w:t>
      </w:r>
      <w:r w:rsidR="00F06926" w:rsidRPr="0002305B">
        <w:rPr>
          <w:sz w:val="22"/>
          <w:szCs w:val="22"/>
        </w:rPr>
        <w:t>vlerësimin e aplikimeve për përfshirjen e kualifikimeve të të nxënit gjatë gjithë jetës për nivelet 2-5 të Kornizës Shqiptare të Kualifikimeve</w:t>
      </w:r>
      <w:r w:rsidR="001A2324" w:rsidRPr="0002305B">
        <w:rPr>
          <w:sz w:val="22"/>
          <w:szCs w:val="22"/>
        </w:rPr>
        <w:t xml:space="preserve"> duhet të plotësojnë </w:t>
      </w:r>
      <w:r w:rsidRPr="0002305B">
        <w:rPr>
          <w:sz w:val="22"/>
          <w:szCs w:val="22"/>
        </w:rPr>
        <w:t>respektivisht këto kritere:</w:t>
      </w:r>
    </w:p>
    <w:p w14:paraId="38CFB332" w14:textId="77777777" w:rsidR="007C035A" w:rsidRPr="00C80B4E" w:rsidRDefault="007C035A" w:rsidP="007C035A">
      <w:p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b/>
        </w:rPr>
      </w:pPr>
    </w:p>
    <w:p w14:paraId="0CDAE98B" w14:textId="0707297F" w:rsidR="00034DCF" w:rsidRPr="00C80B4E" w:rsidRDefault="00034DCF" w:rsidP="0041685D">
      <w:pPr>
        <w:numPr>
          <w:ilvl w:val="0"/>
          <w:numId w:val="16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Kërkesa të përgjithshme:</w:t>
      </w:r>
    </w:p>
    <w:p w14:paraId="0CDAE98C" w14:textId="237B6ACE" w:rsidR="00034DCF" w:rsidRPr="00C80B4E" w:rsidRDefault="00034DCF" w:rsidP="0041685D">
      <w:pPr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 xml:space="preserve">Të kenë </w:t>
      </w:r>
      <w:r w:rsidR="0041685D" w:rsidRPr="00C80B4E">
        <w:rPr>
          <w:rFonts w:ascii="Times New Roman" w:hAnsi="Times New Roman"/>
        </w:rPr>
        <w:t>minimalisht</w:t>
      </w:r>
      <w:r w:rsidRPr="00C80B4E">
        <w:rPr>
          <w:rFonts w:ascii="Times New Roman" w:hAnsi="Times New Roman"/>
        </w:rPr>
        <w:t xml:space="preserve"> arsimin e mesëm dhe një kualifikim në fushën </w:t>
      </w:r>
      <w:r w:rsidR="00F5410E" w:rsidRPr="00C80B4E">
        <w:rPr>
          <w:rFonts w:ascii="Times New Roman" w:hAnsi="Times New Roman"/>
        </w:rPr>
        <w:t>profesionale përkatëse</w:t>
      </w:r>
      <w:r w:rsidRPr="00C80B4E">
        <w:rPr>
          <w:rFonts w:ascii="Times New Roman" w:hAnsi="Times New Roman"/>
        </w:rPr>
        <w:t>;</w:t>
      </w:r>
    </w:p>
    <w:p w14:paraId="0CDAE98D" w14:textId="77777777" w:rsidR="00034DCF" w:rsidRPr="00C80B4E" w:rsidRDefault="00034DCF" w:rsidP="0041685D">
      <w:pPr>
        <w:numPr>
          <w:ilvl w:val="0"/>
          <w:numId w:val="17"/>
        </w:numPr>
        <w:shd w:val="clear" w:color="auto" w:fill="FFFFFF"/>
        <w:tabs>
          <w:tab w:val="clear" w:pos="360"/>
          <w:tab w:val="num" w:pos="720"/>
        </w:tabs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kenë aftësi të mira komunikuese dhe të punës në grup;</w:t>
      </w:r>
    </w:p>
    <w:p w14:paraId="0CDAE98E" w14:textId="77777777" w:rsidR="00034DCF" w:rsidRPr="00C80B4E" w:rsidRDefault="00034DCF" w:rsidP="0041685D">
      <w:pPr>
        <w:numPr>
          <w:ilvl w:val="0"/>
          <w:numId w:val="17"/>
        </w:numPr>
        <w:shd w:val="clear" w:color="auto" w:fill="FFFFFF"/>
        <w:tabs>
          <w:tab w:val="clear" w:pos="360"/>
          <w:tab w:val="num" w:pos="720"/>
        </w:tabs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kenë aftësi për të përdorur literaturë në gjuhë të huaj;</w:t>
      </w:r>
    </w:p>
    <w:p w14:paraId="74C72606" w14:textId="7D309906" w:rsidR="007C035A" w:rsidRPr="00C94C98" w:rsidRDefault="00034DCF" w:rsidP="00C94C98">
      <w:pPr>
        <w:numPr>
          <w:ilvl w:val="0"/>
          <w:numId w:val="17"/>
        </w:numPr>
        <w:shd w:val="clear" w:color="auto" w:fill="FFFFFF"/>
        <w:tabs>
          <w:tab w:val="clear" w:pos="360"/>
          <w:tab w:val="num" w:pos="720"/>
        </w:tabs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përdorin kompjuterin.</w:t>
      </w:r>
    </w:p>
    <w:p w14:paraId="25016723" w14:textId="77777777" w:rsidR="00F06926" w:rsidRPr="00C80B4E" w:rsidRDefault="00034DCF" w:rsidP="00D03F2F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  <w:b/>
        </w:rPr>
        <w:t>Kërkesa të veçanta për</w:t>
      </w:r>
      <w:r w:rsidR="00F06926" w:rsidRPr="00C80B4E">
        <w:rPr>
          <w:rFonts w:ascii="Times New Roman" w:hAnsi="Times New Roman"/>
          <w:b/>
        </w:rPr>
        <w:t>:</w:t>
      </w:r>
    </w:p>
    <w:p w14:paraId="0CDAE993" w14:textId="3AA8D9DC" w:rsidR="00034DCF" w:rsidRPr="00C80B4E" w:rsidRDefault="00034DCF" w:rsidP="0041685D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 xml:space="preserve">Të kenë të paktën </w:t>
      </w:r>
      <w:r w:rsidR="00A26672" w:rsidRPr="00C80B4E">
        <w:rPr>
          <w:rFonts w:ascii="Times New Roman" w:hAnsi="Times New Roman"/>
        </w:rPr>
        <w:t>5</w:t>
      </w:r>
      <w:r w:rsidRPr="00C80B4E">
        <w:rPr>
          <w:rFonts w:ascii="Times New Roman" w:hAnsi="Times New Roman"/>
        </w:rPr>
        <w:t xml:space="preserve"> vite përvojë pune në fushën profesionale përkatëse</w:t>
      </w:r>
      <w:r w:rsidR="00794E36" w:rsidRPr="00C80B4E">
        <w:rPr>
          <w:rFonts w:ascii="Times New Roman" w:hAnsi="Times New Roman"/>
        </w:rPr>
        <w:t xml:space="preserve"> ose </w:t>
      </w:r>
      <w:r w:rsidR="00C119F7" w:rsidRPr="00C80B4E">
        <w:rPr>
          <w:rFonts w:ascii="Times New Roman" w:hAnsi="Times New Roman"/>
        </w:rPr>
        <w:t>3</w:t>
      </w:r>
      <w:r w:rsidRPr="00C80B4E">
        <w:rPr>
          <w:rFonts w:ascii="Times New Roman" w:hAnsi="Times New Roman"/>
        </w:rPr>
        <w:t xml:space="preserve"> vitet e fundit përvojë pune në mësimdhënie në fushën profesionale të kërkuar.</w:t>
      </w:r>
    </w:p>
    <w:p w14:paraId="48466CC1" w14:textId="70FF9BF7" w:rsidR="00794E36" w:rsidRPr="00C80B4E" w:rsidRDefault="00794E36" w:rsidP="0041685D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njohin Kornizën Shqiptare të Kualifikimeve</w:t>
      </w:r>
      <w:r w:rsidR="00CB0A14" w:rsidRPr="00C80B4E">
        <w:rPr>
          <w:rFonts w:ascii="Times New Roman" w:hAnsi="Times New Roman"/>
        </w:rPr>
        <w:t>.</w:t>
      </w:r>
    </w:p>
    <w:p w14:paraId="0CDAE994" w14:textId="016A7F34" w:rsidR="00034DCF" w:rsidRPr="00C80B4E" w:rsidRDefault="00794E36" w:rsidP="007C035A">
      <w:pPr>
        <w:pStyle w:val="ListParagraph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Të jenë angazhuar më parë pranë AKAFPK-së në</w:t>
      </w:r>
      <w:r w:rsidR="00C424C8" w:rsidRPr="00C80B4E">
        <w:rPr>
          <w:rFonts w:ascii="Times New Roman" w:hAnsi="Times New Roman"/>
        </w:rPr>
        <w:t xml:space="preserve"> hartimin/rishikimin e standardeve të profesioneve</w:t>
      </w:r>
      <w:r w:rsidR="00C119F7" w:rsidRPr="00C80B4E">
        <w:rPr>
          <w:rFonts w:ascii="Times New Roman" w:hAnsi="Times New Roman"/>
        </w:rPr>
        <w:t>/</w:t>
      </w:r>
      <w:r w:rsidR="00C424C8" w:rsidRPr="00C80B4E">
        <w:rPr>
          <w:rFonts w:ascii="Times New Roman" w:hAnsi="Times New Roman"/>
        </w:rPr>
        <w:t>kualifikimeve profesionale</w:t>
      </w:r>
      <w:r w:rsidR="00C119F7" w:rsidRPr="00C80B4E">
        <w:rPr>
          <w:rFonts w:ascii="Times New Roman" w:hAnsi="Times New Roman"/>
        </w:rPr>
        <w:t>/</w:t>
      </w:r>
      <w:r w:rsidR="00C424C8" w:rsidRPr="00C80B4E">
        <w:rPr>
          <w:rFonts w:ascii="Times New Roman" w:hAnsi="Times New Roman"/>
        </w:rPr>
        <w:t>skeletkurrikulave</w:t>
      </w:r>
      <w:r w:rsidR="00AA300F" w:rsidRPr="00C80B4E">
        <w:rPr>
          <w:rFonts w:ascii="Times New Roman" w:hAnsi="Times New Roman"/>
        </w:rPr>
        <w:t xml:space="preserve"> të fushës përkatëse profesionale.</w:t>
      </w:r>
    </w:p>
    <w:p w14:paraId="11663D63" w14:textId="77777777" w:rsidR="007C035A" w:rsidRPr="00C80B4E" w:rsidRDefault="007C035A" w:rsidP="007C035A">
      <w:pPr>
        <w:pStyle w:val="ListParagraph"/>
        <w:shd w:val="clear" w:color="auto" w:fill="FFFFFF"/>
        <w:spacing w:line="276" w:lineRule="auto"/>
        <w:ind w:left="360"/>
        <w:jc w:val="both"/>
        <w:rPr>
          <w:rFonts w:ascii="Times New Roman" w:hAnsi="Times New Roman"/>
        </w:rPr>
      </w:pPr>
    </w:p>
    <w:p w14:paraId="0CDAE995" w14:textId="77777777" w:rsidR="00034DCF" w:rsidRPr="00C80B4E" w:rsidRDefault="00034DCF" w:rsidP="0041685D">
      <w:pPr>
        <w:numPr>
          <w:ilvl w:val="0"/>
          <w:numId w:val="18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Kandidatët duhet të paraqesin dokumentacionin e mëposhtëm:</w:t>
      </w:r>
    </w:p>
    <w:p w14:paraId="0CDAE996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Kërkesë për Aplikim;</w:t>
      </w:r>
    </w:p>
    <w:p w14:paraId="0CDAE997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CV;</w:t>
      </w:r>
    </w:p>
    <w:p w14:paraId="0CDAE998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Fotokopje e Diplomës së arsimit të përfunduar;</w:t>
      </w:r>
    </w:p>
    <w:p w14:paraId="0CDAE999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Dokument që vërteton kohëzgjatjen e përvojës në punë (fotokopje e librezës së punës/vërtetim pune/deklarata e kontributeve nga e</w:t>
      </w:r>
      <w:r w:rsidR="0041685D" w:rsidRPr="00C80B4E">
        <w:rPr>
          <w:rFonts w:ascii="Times New Roman" w:hAnsi="Times New Roman"/>
        </w:rPr>
        <w:t>-</w:t>
      </w:r>
      <w:r w:rsidRPr="00C80B4E">
        <w:rPr>
          <w:rFonts w:ascii="Times New Roman" w:hAnsi="Times New Roman"/>
        </w:rPr>
        <w:t xml:space="preserve">albania) në fushën përkatëse; </w:t>
      </w:r>
    </w:p>
    <w:p w14:paraId="0CDAE99A" w14:textId="7777777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Për mësimdhënësit duhet një vërtetim nga institucioni për lëndën/ët që jep dhe kohëzgjatjen;</w:t>
      </w:r>
    </w:p>
    <w:p w14:paraId="0CDAE99C" w14:textId="053D0257" w:rsidR="00034DCF" w:rsidRPr="00C80B4E" w:rsidRDefault="00034DCF" w:rsidP="0041685D">
      <w:pPr>
        <w:numPr>
          <w:ilvl w:val="0"/>
          <w:numId w:val="19"/>
        </w:numPr>
        <w:shd w:val="clear" w:color="auto" w:fill="FFFFFF"/>
        <w:spacing w:line="276" w:lineRule="auto"/>
        <w:ind w:left="375"/>
        <w:jc w:val="both"/>
        <w:rPr>
          <w:rFonts w:ascii="Times New Roman" w:hAnsi="Times New Roman"/>
        </w:rPr>
      </w:pPr>
      <w:r w:rsidRPr="00C80B4E">
        <w:rPr>
          <w:rFonts w:ascii="Times New Roman" w:hAnsi="Times New Roman"/>
        </w:rPr>
        <w:t>Fotokopje të dokumenteve që tregojnë kryerjen e kualifikimeve, trajnimeve dhe specializimeve të ndryshme (nëse disponohen).</w:t>
      </w:r>
    </w:p>
    <w:p w14:paraId="54DFB08F" w14:textId="77777777" w:rsidR="007C035A" w:rsidRPr="00C80B4E" w:rsidRDefault="007C035A" w:rsidP="0041685D">
      <w:pPr>
        <w:shd w:val="clear" w:color="auto" w:fill="FFFFFF"/>
        <w:spacing w:line="276" w:lineRule="auto"/>
        <w:ind w:left="15"/>
        <w:jc w:val="both"/>
        <w:rPr>
          <w:rFonts w:ascii="Times New Roman" w:hAnsi="Times New Roman"/>
          <w:b/>
        </w:rPr>
      </w:pPr>
    </w:p>
    <w:p w14:paraId="0CDAE99D" w14:textId="6996AFB5" w:rsidR="00034DCF" w:rsidRPr="0002305B" w:rsidRDefault="00034DCF" w:rsidP="0041685D">
      <w:pPr>
        <w:shd w:val="clear" w:color="auto" w:fill="FFFFFF"/>
        <w:spacing w:line="276" w:lineRule="auto"/>
        <w:ind w:left="15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b/>
          <w:sz w:val="22"/>
          <w:szCs w:val="22"/>
        </w:rPr>
        <w:t>Kujdes:</w:t>
      </w:r>
      <w:r w:rsidRPr="0002305B">
        <w:rPr>
          <w:rFonts w:ascii="Times New Roman" w:hAnsi="Times New Roman"/>
          <w:sz w:val="22"/>
          <w:szCs w:val="22"/>
        </w:rPr>
        <w:t xml:space="preserve"> Mosparaqitja e plotë e dokumenteve sjell s’kualifikim të kandidatit.</w:t>
      </w:r>
    </w:p>
    <w:p w14:paraId="0CDAE99E" w14:textId="77777777" w:rsidR="00034DCF" w:rsidRPr="0002305B" w:rsidRDefault="00034DCF" w:rsidP="0041685D">
      <w:pPr>
        <w:shd w:val="clear" w:color="auto" w:fill="FFFFFF"/>
        <w:spacing w:line="276" w:lineRule="auto"/>
        <w:ind w:left="15"/>
        <w:jc w:val="both"/>
        <w:rPr>
          <w:rFonts w:ascii="Times New Roman" w:hAnsi="Times New Roman"/>
          <w:sz w:val="22"/>
          <w:szCs w:val="22"/>
        </w:rPr>
      </w:pPr>
    </w:p>
    <w:p w14:paraId="0CDAE9A0" w14:textId="4A9075F7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02305B">
        <w:rPr>
          <w:rFonts w:ascii="Times New Roman" w:hAnsi="Times New Roman"/>
          <w:b/>
          <w:bCs/>
          <w:sz w:val="22"/>
          <w:szCs w:val="22"/>
        </w:rPr>
        <w:t xml:space="preserve">Kandidatët duhet të paraqesin dokumentet brenda datës </w:t>
      </w:r>
      <w:r w:rsidR="006D2BA9">
        <w:rPr>
          <w:rFonts w:ascii="Times New Roman" w:hAnsi="Times New Roman"/>
          <w:b/>
          <w:sz w:val="22"/>
          <w:szCs w:val="22"/>
        </w:rPr>
        <w:t>22.01</w:t>
      </w:r>
      <w:r w:rsidR="00A32070" w:rsidRPr="0002305B">
        <w:rPr>
          <w:rFonts w:ascii="Times New Roman" w:hAnsi="Times New Roman"/>
          <w:b/>
          <w:sz w:val="22"/>
          <w:szCs w:val="22"/>
        </w:rPr>
        <w:t>.202</w:t>
      </w:r>
      <w:r w:rsidR="006D2BA9">
        <w:rPr>
          <w:rFonts w:ascii="Times New Roman" w:hAnsi="Times New Roman"/>
          <w:b/>
          <w:sz w:val="22"/>
          <w:szCs w:val="22"/>
        </w:rPr>
        <w:t>5</w:t>
      </w:r>
      <w:r w:rsidR="00A32070" w:rsidRPr="0002305B">
        <w:rPr>
          <w:rFonts w:ascii="Times New Roman" w:hAnsi="Times New Roman"/>
          <w:b/>
          <w:sz w:val="22"/>
          <w:szCs w:val="22"/>
        </w:rPr>
        <w:t>.</w:t>
      </w:r>
    </w:p>
    <w:p w14:paraId="0CDAE9A1" w14:textId="7C0B6303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>Aplikuesit do të vlerësohen në bazë të dokumentacionit të dorëzuar, në përputhje me kërkesat e këtij njoftimi dhe fituesi do të njoftohe</w:t>
      </w:r>
      <w:r w:rsidR="00AA300F" w:rsidRPr="0002305B">
        <w:rPr>
          <w:rFonts w:ascii="Times New Roman" w:hAnsi="Times New Roman"/>
          <w:sz w:val="22"/>
          <w:szCs w:val="22"/>
        </w:rPr>
        <w:t>t</w:t>
      </w:r>
      <w:r w:rsidRPr="0002305B">
        <w:rPr>
          <w:rFonts w:ascii="Times New Roman" w:hAnsi="Times New Roman"/>
          <w:sz w:val="22"/>
          <w:szCs w:val="22"/>
        </w:rPr>
        <w:t xml:space="preserve"> brenda 5 ditësh (kalendarike) nëpërmjet email-it. Të gjitha njoftimet lidhur me procedurat e aplikimit do të gjenden në adresën e internetit të Agjencisë Kombëtare të Arsimit, Formimit Profesional dhe Kualifikimeve </w:t>
      </w:r>
      <w:hyperlink r:id="rId9" w:history="1">
        <w:r w:rsidRPr="0002305B">
          <w:rPr>
            <w:rStyle w:val="Hyperlink"/>
            <w:rFonts w:ascii="Times New Roman" w:hAnsi="Times New Roman"/>
            <w:i/>
            <w:sz w:val="22"/>
            <w:szCs w:val="22"/>
          </w:rPr>
          <w:t>www.akafp.gov.al</w:t>
        </w:r>
      </w:hyperlink>
      <w:r w:rsidRPr="0002305B">
        <w:rPr>
          <w:rFonts w:ascii="Times New Roman" w:hAnsi="Times New Roman"/>
          <w:i/>
          <w:sz w:val="22"/>
          <w:szCs w:val="22"/>
          <w:u w:val="single"/>
        </w:rPr>
        <w:t>.</w:t>
      </w:r>
    </w:p>
    <w:p w14:paraId="0CDAE9A2" w14:textId="77777777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>Dokumentacioni dorëzohet:</w:t>
      </w:r>
    </w:p>
    <w:p w14:paraId="0CDAE9A3" w14:textId="77777777" w:rsidR="00034DCF" w:rsidRPr="0002305B" w:rsidRDefault="00034DCF" w:rsidP="0041685D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 xml:space="preserve">- pranë zyrave të AKAFPK-së, në adresën: </w:t>
      </w:r>
      <w:r w:rsidRPr="0002305B">
        <w:rPr>
          <w:rFonts w:ascii="Times New Roman" w:hAnsi="Times New Roman"/>
          <w:bCs/>
          <w:sz w:val="22"/>
          <w:szCs w:val="22"/>
          <w:shd w:val="clear" w:color="auto" w:fill="FFFFFF"/>
        </w:rPr>
        <w:t>rruga “Mustafa Lleshi”, Godina e Thesarit, Kati i tretë, Tiranë</w:t>
      </w:r>
      <w:r w:rsidRPr="0002305B">
        <w:rPr>
          <w:rFonts w:ascii="Times New Roman" w:hAnsi="Times New Roman"/>
          <w:sz w:val="22"/>
          <w:szCs w:val="22"/>
          <w:shd w:val="clear" w:color="auto" w:fill="FFFFFF"/>
        </w:rPr>
        <w:t>;</w:t>
      </w:r>
    </w:p>
    <w:p w14:paraId="15E9CA08" w14:textId="56BBAA9F" w:rsidR="00AA300F" w:rsidRDefault="00034DCF" w:rsidP="0002305B">
      <w:pPr>
        <w:shd w:val="clear" w:color="auto" w:fill="FFFFFF"/>
        <w:spacing w:line="276" w:lineRule="auto"/>
        <w:jc w:val="both"/>
        <w:rPr>
          <w:rStyle w:val="Hyperlink"/>
          <w:rFonts w:ascii="Times New Roman" w:hAnsi="Times New Roman"/>
          <w:sz w:val="22"/>
          <w:szCs w:val="22"/>
        </w:rPr>
      </w:pPr>
      <w:r w:rsidRPr="0002305B">
        <w:rPr>
          <w:rFonts w:ascii="Times New Roman" w:hAnsi="Times New Roman"/>
          <w:sz w:val="22"/>
          <w:szCs w:val="22"/>
        </w:rPr>
        <w:t xml:space="preserve">- në formë elektronike në email-in: </w:t>
      </w:r>
      <w:hyperlink r:id="rId10" w:history="1">
        <w:r w:rsidRPr="0002305B">
          <w:rPr>
            <w:rStyle w:val="Hyperlink"/>
            <w:rFonts w:ascii="Times New Roman" w:hAnsi="Times New Roman"/>
            <w:sz w:val="22"/>
            <w:szCs w:val="22"/>
          </w:rPr>
          <w:t>info.akafp@akafp.gov.al</w:t>
        </w:r>
      </w:hyperlink>
      <w:r w:rsidRPr="0002305B">
        <w:rPr>
          <w:rStyle w:val="Hyperlink"/>
          <w:rFonts w:ascii="Times New Roman" w:hAnsi="Times New Roman"/>
          <w:sz w:val="22"/>
          <w:szCs w:val="22"/>
        </w:rPr>
        <w:t>.</w:t>
      </w:r>
    </w:p>
    <w:p w14:paraId="35C35204" w14:textId="77777777" w:rsidR="006D2BA9" w:rsidRDefault="006D2BA9" w:rsidP="0002305B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1895F98" w14:textId="77777777" w:rsidR="00F72723" w:rsidRPr="0002305B" w:rsidRDefault="00F72723" w:rsidP="0002305B">
      <w:pPr>
        <w:shd w:val="clear" w:color="auto" w:fill="FFFFFF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3AAB22D" w14:textId="6712BE05" w:rsidR="006D2BA9" w:rsidRPr="00C80B4E" w:rsidRDefault="00034DCF" w:rsidP="006D2BA9">
      <w:pPr>
        <w:shd w:val="clear" w:color="auto" w:fill="FFFFFF"/>
        <w:spacing w:after="300" w:line="276" w:lineRule="auto"/>
        <w:jc w:val="center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DREJTOR I PËRGJITHSHËM</w:t>
      </w:r>
    </w:p>
    <w:p w14:paraId="0CDAE9A8" w14:textId="44F84B9B" w:rsidR="00034DCF" w:rsidRPr="00C80B4E" w:rsidRDefault="00034DCF" w:rsidP="0041685D">
      <w:pPr>
        <w:spacing w:line="276" w:lineRule="auto"/>
        <w:jc w:val="center"/>
        <w:rPr>
          <w:rFonts w:ascii="Times New Roman" w:hAnsi="Times New Roman"/>
          <w:b/>
        </w:rPr>
      </w:pPr>
      <w:r w:rsidRPr="00C80B4E">
        <w:rPr>
          <w:rFonts w:ascii="Times New Roman" w:hAnsi="Times New Roman"/>
          <w:b/>
        </w:rPr>
        <w:t>Ejvis Gishti</w:t>
      </w:r>
    </w:p>
    <w:p w14:paraId="53F2FE8E" w14:textId="77777777" w:rsidR="00C94C98" w:rsidRDefault="00C94C98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</w:p>
    <w:p w14:paraId="743625A5" w14:textId="77777777" w:rsidR="006D2BA9" w:rsidRDefault="006D2BA9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</w:p>
    <w:p w14:paraId="6495D7D8" w14:textId="77777777" w:rsidR="006D2BA9" w:rsidRDefault="006D2BA9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</w:p>
    <w:p w14:paraId="0CDAE9AB" w14:textId="2C1C71D7" w:rsidR="003611B9" w:rsidRPr="00402703" w:rsidRDefault="003611B9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  <w:r w:rsidRPr="00402703">
        <w:rPr>
          <w:rFonts w:ascii="Times New Roman" w:hAnsi="Times New Roman"/>
          <w:color w:val="000000"/>
          <w:sz w:val="20"/>
          <w:szCs w:val="20"/>
        </w:rPr>
        <w:t>Konceptoi: Aleksandra Kole, Përgjegjës sektori</w:t>
      </w:r>
    </w:p>
    <w:p w14:paraId="0CDAE9AC" w14:textId="77777777" w:rsidR="00A47D9A" w:rsidRPr="00402703" w:rsidRDefault="003611B9" w:rsidP="0041685D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  <w:r w:rsidRPr="00402703">
        <w:rPr>
          <w:rFonts w:ascii="Times New Roman" w:hAnsi="Times New Roman"/>
          <w:color w:val="000000"/>
          <w:sz w:val="20"/>
          <w:szCs w:val="20"/>
        </w:rPr>
        <w:t>Miratoi: Diana Xhelili, Drejtor drejtorie</w:t>
      </w:r>
    </w:p>
    <w:sectPr w:rsidR="00A47D9A" w:rsidRPr="00402703" w:rsidSect="00BC2B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7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57A4" w14:textId="77777777" w:rsidR="008F42C1" w:rsidRDefault="008F42C1" w:rsidP="00BA1683">
      <w:r>
        <w:separator/>
      </w:r>
    </w:p>
  </w:endnote>
  <w:endnote w:type="continuationSeparator" w:id="0">
    <w:p w14:paraId="723D40FD" w14:textId="77777777" w:rsidR="008F42C1" w:rsidRDefault="008F42C1" w:rsidP="00B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7" w14:textId="77777777" w:rsidR="002D19DC" w:rsidRDefault="002D1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8" w14:textId="77777777" w:rsidR="00BA1683" w:rsidRDefault="00BA1683" w:rsidP="00BA1683">
    <w:pPr>
      <w:tabs>
        <w:tab w:val="center" w:pos="4320"/>
        <w:tab w:val="right" w:pos="8640"/>
      </w:tabs>
      <w:ind w:right="39"/>
      <w:rPr>
        <w:rFonts w:ascii="Arial Narrow" w:hAnsi="Arial Narrow"/>
        <w:sz w:val="20"/>
        <w:szCs w:val="20"/>
        <w:lang w:eastAsia="x-none"/>
      </w:rPr>
    </w:pPr>
  </w:p>
  <w:p w14:paraId="0CDAE9B9" w14:textId="77777777" w:rsidR="002D19DC" w:rsidRPr="002D19DC" w:rsidRDefault="002D19DC" w:rsidP="002D19DC">
    <w:pPr>
      <w:pBdr>
        <w:top w:val="single" w:sz="4" w:space="1" w:color="auto"/>
      </w:pBdr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>Rr. Mustafa Lleshi, Godina e Thesarit, Kati i tretë, Tiranë                               web site www.akafp.gov.al</w:t>
    </w:r>
  </w:p>
  <w:p w14:paraId="0CDAE9BA" w14:textId="77777777" w:rsidR="002D19DC" w:rsidRPr="002D19DC" w:rsidRDefault="002D19DC" w:rsidP="002D19DC">
    <w:pPr>
      <w:pStyle w:val="Footer"/>
      <w:ind w:right="39"/>
      <w:rPr>
        <w:rFonts w:ascii="Times New Roman" w:hAnsi="Times New Roman"/>
        <w:bCs/>
        <w:sz w:val="20"/>
      </w:rPr>
    </w:pPr>
    <w:r w:rsidRPr="002D19DC">
      <w:rPr>
        <w:rFonts w:ascii="Times New Roman" w:hAnsi="Times New Roman"/>
        <w:bCs/>
        <w:sz w:val="20"/>
      </w:rPr>
      <w:t xml:space="preserve">Tel/fax.+355 42237087                                                                                                                              </w:t>
    </w:r>
  </w:p>
  <w:p w14:paraId="0CDAE9BB" w14:textId="77777777" w:rsidR="00FE396A" w:rsidRPr="00FE396A" w:rsidRDefault="00FE396A" w:rsidP="002D19DC">
    <w:pPr>
      <w:tabs>
        <w:tab w:val="center" w:pos="4320"/>
        <w:tab w:val="right" w:pos="8640"/>
      </w:tabs>
      <w:ind w:right="39"/>
      <w:rPr>
        <w:rFonts w:ascii="Times New Roman" w:hAnsi="Times New Roman"/>
        <w:sz w:val="20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D" w14:textId="77777777" w:rsidR="002D19DC" w:rsidRDefault="002D1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0BDDF" w14:textId="77777777" w:rsidR="008F42C1" w:rsidRDefault="008F42C1" w:rsidP="00BA1683">
      <w:r>
        <w:separator/>
      </w:r>
    </w:p>
  </w:footnote>
  <w:footnote w:type="continuationSeparator" w:id="0">
    <w:p w14:paraId="27B0CEC6" w14:textId="77777777" w:rsidR="008F42C1" w:rsidRDefault="008F42C1" w:rsidP="00BA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5" w14:textId="77777777" w:rsidR="002D19DC" w:rsidRDefault="002D1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6" w14:textId="77777777" w:rsidR="002D19DC" w:rsidRDefault="002D1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E9BC" w14:textId="77777777" w:rsidR="002D19DC" w:rsidRDefault="002D1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F41"/>
    <w:multiLevelType w:val="hybridMultilevel"/>
    <w:tmpl w:val="66903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A6D68"/>
    <w:multiLevelType w:val="hybridMultilevel"/>
    <w:tmpl w:val="BE6EF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7D7"/>
    <w:multiLevelType w:val="hybridMultilevel"/>
    <w:tmpl w:val="E1784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D1B"/>
    <w:multiLevelType w:val="multilevel"/>
    <w:tmpl w:val="A7AE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A42BF"/>
    <w:multiLevelType w:val="hybridMultilevel"/>
    <w:tmpl w:val="41AE3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3996"/>
    <w:multiLevelType w:val="multilevel"/>
    <w:tmpl w:val="9C04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B0D28"/>
    <w:multiLevelType w:val="hybridMultilevel"/>
    <w:tmpl w:val="6A3E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7B4E"/>
    <w:multiLevelType w:val="hybridMultilevel"/>
    <w:tmpl w:val="6DCED66A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D4957"/>
    <w:multiLevelType w:val="hybridMultilevel"/>
    <w:tmpl w:val="9D9CCF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DB4DE6"/>
    <w:multiLevelType w:val="multilevel"/>
    <w:tmpl w:val="548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554FB6"/>
    <w:multiLevelType w:val="hybridMultilevel"/>
    <w:tmpl w:val="E670E8B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644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0E5D91"/>
    <w:multiLevelType w:val="hybridMultilevel"/>
    <w:tmpl w:val="D5E6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5797D"/>
    <w:multiLevelType w:val="hybridMultilevel"/>
    <w:tmpl w:val="BC22E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559D"/>
    <w:multiLevelType w:val="hybridMultilevel"/>
    <w:tmpl w:val="BCBADF9E"/>
    <w:lvl w:ilvl="0" w:tplc="70140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80AE3"/>
    <w:multiLevelType w:val="hybridMultilevel"/>
    <w:tmpl w:val="C31A6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39115D"/>
    <w:multiLevelType w:val="hybridMultilevel"/>
    <w:tmpl w:val="5CEC63A4"/>
    <w:lvl w:ilvl="0" w:tplc="1250DEA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25C28EC"/>
    <w:multiLevelType w:val="multilevel"/>
    <w:tmpl w:val="36164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7976085"/>
    <w:multiLevelType w:val="hybridMultilevel"/>
    <w:tmpl w:val="698C8EAE"/>
    <w:lvl w:ilvl="0" w:tplc="7058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A42FE3"/>
    <w:multiLevelType w:val="hybridMultilevel"/>
    <w:tmpl w:val="ACBE7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06EF"/>
    <w:multiLevelType w:val="hybridMultilevel"/>
    <w:tmpl w:val="1FAC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6ABE"/>
    <w:multiLevelType w:val="hybridMultilevel"/>
    <w:tmpl w:val="54A8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22E18"/>
    <w:multiLevelType w:val="hybridMultilevel"/>
    <w:tmpl w:val="0E22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5423">
    <w:abstractNumId w:val="14"/>
  </w:num>
  <w:num w:numId="2" w16cid:durableId="900287250">
    <w:abstractNumId w:val="22"/>
  </w:num>
  <w:num w:numId="3" w16cid:durableId="2031032187">
    <w:abstractNumId w:val="12"/>
  </w:num>
  <w:num w:numId="4" w16cid:durableId="1034303947">
    <w:abstractNumId w:val="19"/>
  </w:num>
  <w:num w:numId="5" w16cid:durableId="1023677599">
    <w:abstractNumId w:val="7"/>
  </w:num>
  <w:num w:numId="6" w16cid:durableId="389307499">
    <w:abstractNumId w:val="21"/>
  </w:num>
  <w:num w:numId="7" w16cid:durableId="2050764050">
    <w:abstractNumId w:val="4"/>
  </w:num>
  <w:num w:numId="8" w16cid:durableId="1020543652">
    <w:abstractNumId w:val="18"/>
  </w:num>
  <w:num w:numId="9" w16cid:durableId="349576252">
    <w:abstractNumId w:val="8"/>
  </w:num>
  <w:num w:numId="10" w16cid:durableId="1695493974">
    <w:abstractNumId w:val="11"/>
  </w:num>
  <w:num w:numId="11" w16cid:durableId="1975677783">
    <w:abstractNumId w:val="20"/>
  </w:num>
  <w:num w:numId="12" w16cid:durableId="373165000">
    <w:abstractNumId w:val="13"/>
  </w:num>
  <w:num w:numId="13" w16cid:durableId="1207643474">
    <w:abstractNumId w:val="1"/>
  </w:num>
  <w:num w:numId="14" w16cid:durableId="965505055">
    <w:abstractNumId w:val="0"/>
  </w:num>
  <w:num w:numId="15" w16cid:durableId="168983349">
    <w:abstractNumId w:val="5"/>
  </w:num>
  <w:num w:numId="16" w16cid:durableId="770472239">
    <w:abstractNumId w:val="6"/>
  </w:num>
  <w:num w:numId="17" w16cid:durableId="1544320539">
    <w:abstractNumId w:val="17"/>
  </w:num>
  <w:num w:numId="18" w16cid:durableId="427426828">
    <w:abstractNumId w:val="10"/>
  </w:num>
  <w:num w:numId="19" w16cid:durableId="556017081">
    <w:abstractNumId w:val="3"/>
  </w:num>
  <w:num w:numId="20" w16cid:durableId="1362709262">
    <w:abstractNumId w:val="2"/>
  </w:num>
  <w:num w:numId="21" w16cid:durableId="1648239995">
    <w:abstractNumId w:val="16"/>
  </w:num>
  <w:num w:numId="22" w16cid:durableId="573245945">
    <w:abstractNumId w:val="9"/>
  </w:num>
  <w:num w:numId="23" w16cid:durableId="20869526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66"/>
    <w:rsid w:val="000061BD"/>
    <w:rsid w:val="0002305B"/>
    <w:rsid w:val="00034DCF"/>
    <w:rsid w:val="00062510"/>
    <w:rsid w:val="000735FA"/>
    <w:rsid w:val="00075472"/>
    <w:rsid w:val="00092EAE"/>
    <w:rsid w:val="000A19BC"/>
    <w:rsid w:val="000A778E"/>
    <w:rsid w:val="000D14A5"/>
    <w:rsid w:val="000D55A5"/>
    <w:rsid w:val="000D7B1B"/>
    <w:rsid w:val="001023C4"/>
    <w:rsid w:val="00105335"/>
    <w:rsid w:val="00106D32"/>
    <w:rsid w:val="00107DB4"/>
    <w:rsid w:val="00110642"/>
    <w:rsid w:val="00145171"/>
    <w:rsid w:val="00150759"/>
    <w:rsid w:val="0015270B"/>
    <w:rsid w:val="00167069"/>
    <w:rsid w:val="00167109"/>
    <w:rsid w:val="00171E23"/>
    <w:rsid w:val="001859B3"/>
    <w:rsid w:val="00190CE9"/>
    <w:rsid w:val="00195556"/>
    <w:rsid w:val="00195B20"/>
    <w:rsid w:val="001A2324"/>
    <w:rsid w:val="001B0CE9"/>
    <w:rsid w:val="001B71BE"/>
    <w:rsid w:val="001B7B59"/>
    <w:rsid w:val="001D58AD"/>
    <w:rsid w:val="001E791D"/>
    <w:rsid w:val="00204697"/>
    <w:rsid w:val="0020518A"/>
    <w:rsid w:val="002078EE"/>
    <w:rsid w:val="002168F8"/>
    <w:rsid w:val="00266BD7"/>
    <w:rsid w:val="00274711"/>
    <w:rsid w:val="0029338E"/>
    <w:rsid w:val="00294E09"/>
    <w:rsid w:val="002D19DC"/>
    <w:rsid w:val="002D1D12"/>
    <w:rsid w:val="002F7FB3"/>
    <w:rsid w:val="003058CD"/>
    <w:rsid w:val="00305941"/>
    <w:rsid w:val="00305F71"/>
    <w:rsid w:val="0031554B"/>
    <w:rsid w:val="003209A9"/>
    <w:rsid w:val="00336440"/>
    <w:rsid w:val="00340A14"/>
    <w:rsid w:val="003611B9"/>
    <w:rsid w:val="00364F01"/>
    <w:rsid w:val="003716CE"/>
    <w:rsid w:val="003727B0"/>
    <w:rsid w:val="00372C54"/>
    <w:rsid w:val="0039017F"/>
    <w:rsid w:val="003C2461"/>
    <w:rsid w:val="003C2B23"/>
    <w:rsid w:val="003E4E6F"/>
    <w:rsid w:val="003E6623"/>
    <w:rsid w:val="00402703"/>
    <w:rsid w:val="00412B51"/>
    <w:rsid w:val="00413DDC"/>
    <w:rsid w:val="00415C22"/>
    <w:rsid w:val="0041685D"/>
    <w:rsid w:val="00457BB8"/>
    <w:rsid w:val="004724E9"/>
    <w:rsid w:val="004842EB"/>
    <w:rsid w:val="004856BE"/>
    <w:rsid w:val="004A534F"/>
    <w:rsid w:val="005063A9"/>
    <w:rsid w:val="005176BD"/>
    <w:rsid w:val="00523D5A"/>
    <w:rsid w:val="0052657D"/>
    <w:rsid w:val="005373FA"/>
    <w:rsid w:val="00540A3E"/>
    <w:rsid w:val="005433BA"/>
    <w:rsid w:val="0054535C"/>
    <w:rsid w:val="00560CA6"/>
    <w:rsid w:val="00573F35"/>
    <w:rsid w:val="00576F5B"/>
    <w:rsid w:val="00583829"/>
    <w:rsid w:val="00590E4C"/>
    <w:rsid w:val="005A521F"/>
    <w:rsid w:val="005C1231"/>
    <w:rsid w:val="005C277C"/>
    <w:rsid w:val="005C286E"/>
    <w:rsid w:val="005E0F95"/>
    <w:rsid w:val="005E2289"/>
    <w:rsid w:val="005E34C9"/>
    <w:rsid w:val="005E705D"/>
    <w:rsid w:val="00604468"/>
    <w:rsid w:val="006061E8"/>
    <w:rsid w:val="00615CFE"/>
    <w:rsid w:val="00617698"/>
    <w:rsid w:val="00623962"/>
    <w:rsid w:val="006315C5"/>
    <w:rsid w:val="00635289"/>
    <w:rsid w:val="006601F6"/>
    <w:rsid w:val="00665F4F"/>
    <w:rsid w:val="00666FB2"/>
    <w:rsid w:val="0068456F"/>
    <w:rsid w:val="00691235"/>
    <w:rsid w:val="006A33C5"/>
    <w:rsid w:val="006B3877"/>
    <w:rsid w:val="006D2BA9"/>
    <w:rsid w:val="006D6791"/>
    <w:rsid w:val="006F1966"/>
    <w:rsid w:val="0071634B"/>
    <w:rsid w:val="00717527"/>
    <w:rsid w:val="007200AB"/>
    <w:rsid w:val="00725FCF"/>
    <w:rsid w:val="00733BA5"/>
    <w:rsid w:val="00755482"/>
    <w:rsid w:val="007757AB"/>
    <w:rsid w:val="0078052D"/>
    <w:rsid w:val="00786D5D"/>
    <w:rsid w:val="00794E36"/>
    <w:rsid w:val="007A093F"/>
    <w:rsid w:val="007A4243"/>
    <w:rsid w:val="007A5586"/>
    <w:rsid w:val="007A60FA"/>
    <w:rsid w:val="007A63A4"/>
    <w:rsid w:val="007B1787"/>
    <w:rsid w:val="007C035A"/>
    <w:rsid w:val="007D051E"/>
    <w:rsid w:val="007F7FA3"/>
    <w:rsid w:val="00800DAB"/>
    <w:rsid w:val="0081078C"/>
    <w:rsid w:val="0081496F"/>
    <w:rsid w:val="00824700"/>
    <w:rsid w:val="00824DB4"/>
    <w:rsid w:val="00836F70"/>
    <w:rsid w:val="00872871"/>
    <w:rsid w:val="00874A10"/>
    <w:rsid w:val="0088761B"/>
    <w:rsid w:val="008A0DF9"/>
    <w:rsid w:val="008A525A"/>
    <w:rsid w:val="008B042E"/>
    <w:rsid w:val="008F0AE5"/>
    <w:rsid w:val="008F2F21"/>
    <w:rsid w:val="008F42C1"/>
    <w:rsid w:val="008F6D41"/>
    <w:rsid w:val="00904BAD"/>
    <w:rsid w:val="0091322F"/>
    <w:rsid w:val="00916AB4"/>
    <w:rsid w:val="00952E43"/>
    <w:rsid w:val="00972ADD"/>
    <w:rsid w:val="009764B4"/>
    <w:rsid w:val="00995E1D"/>
    <w:rsid w:val="009A0B90"/>
    <w:rsid w:val="009A46A3"/>
    <w:rsid w:val="009A6097"/>
    <w:rsid w:val="009C31F2"/>
    <w:rsid w:val="009C7032"/>
    <w:rsid w:val="00A04C61"/>
    <w:rsid w:val="00A26672"/>
    <w:rsid w:val="00A30D71"/>
    <w:rsid w:val="00A32070"/>
    <w:rsid w:val="00A47D9A"/>
    <w:rsid w:val="00A61712"/>
    <w:rsid w:val="00A655EF"/>
    <w:rsid w:val="00A6648E"/>
    <w:rsid w:val="00A72127"/>
    <w:rsid w:val="00A75698"/>
    <w:rsid w:val="00A85332"/>
    <w:rsid w:val="00A97930"/>
    <w:rsid w:val="00AA300F"/>
    <w:rsid w:val="00AA7AD2"/>
    <w:rsid w:val="00AC3D45"/>
    <w:rsid w:val="00AE2151"/>
    <w:rsid w:val="00AE5D6C"/>
    <w:rsid w:val="00B16A03"/>
    <w:rsid w:val="00B207C9"/>
    <w:rsid w:val="00B327B8"/>
    <w:rsid w:val="00B3662A"/>
    <w:rsid w:val="00B3762A"/>
    <w:rsid w:val="00B400CA"/>
    <w:rsid w:val="00B47E21"/>
    <w:rsid w:val="00B55A51"/>
    <w:rsid w:val="00B5787A"/>
    <w:rsid w:val="00B60366"/>
    <w:rsid w:val="00B6093F"/>
    <w:rsid w:val="00B67819"/>
    <w:rsid w:val="00B73680"/>
    <w:rsid w:val="00B77247"/>
    <w:rsid w:val="00B913B4"/>
    <w:rsid w:val="00BA1683"/>
    <w:rsid w:val="00BA44DF"/>
    <w:rsid w:val="00BB5AA9"/>
    <w:rsid w:val="00BC2BB7"/>
    <w:rsid w:val="00BD1980"/>
    <w:rsid w:val="00BD4E25"/>
    <w:rsid w:val="00BD4EE8"/>
    <w:rsid w:val="00BD5950"/>
    <w:rsid w:val="00BE4471"/>
    <w:rsid w:val="00C01EFE"/>
    <w:rsid w:val="00C119F7"/>
    <w:rsid w:val="00C323E1"/>
    <w:rsid w:val="00C424C8"/>
    <w:rsid w:val="00C57365"/>
    <w:rsid w:val="00C65103"/>
    <w:rsid w:val="00C67C6B"/>
    <w:rsid w:val="00C80B4E"/>
    <w:rsid w:val="00C82D0E"/>
    <w:rsid w:val="00C8772E"/>
    <w:rsid w:val="00C91C99"/>
    <w:rsid w:val="00C94C98"/>
    <w:rsid w:val="00CA3DFB"/>
    <w:rsid w:val="00CB0A14"/>
    <w:rsid w:val="00CB2166"/>
    <w:rsid w:val="00CB600C"/>
    <w:rsid w:val="00CD688D"/>
    <w:rsid w:val="00CF2620"/>
    <w:rsid w:val="00CF562E"/>
    <w:rsid w:val="00D0019F"/>
    <w:rsid w:val="00D00701"/>
    <w:rsid w:val="00D0232A"/>
    <w:rsid w:val="00D056DC"/>
    <w:rsid w:val="00D239A4"/>
    <w:rsid w:val="00D43AE9"/>
    <w:rsid w:val="00D5081C"/>
    <w:rsid w:val="00D647E7"/>
    <w:rsid w:val="00D64978"/>
    <w:rsid w:val="00D65544"/>
    <w:rsid w:val="00D66A5A"/>
    <w:rsid w:val="00DD3E02"/>
    <w:rsid w:val="00DD6040"/>
    <w:rsid w:val="00DE5088"/>
    <w:rsid w:val="00DE6BB2"/>
    <w:rsid w:val="00E33169"/>
    <w:rsid w:val="00E64A22"/>
    <w:rsid w:val="00E80003"/>
    <w:rsid w:val="00E824EB"/>
    <w:rsid w:val="00EA76A9"/>
    <w:rsid w:val="00ED169A"/>
    <w:rsid w:val="00ED2FD5"/>
    <w:rsid w:val="00ED46B3"/>
    <w:rsid w:val="00ED7D76"/>
    <w:rsid w:val="00EF0019"/>
    <w:rsid w:val="00F04D33"/>
    <w:rsid w:val="00F06926"/>
    <w:rsid w:val="00F40E90"/>
    <w:rsid w:val="00F5410E"/>
    <w:rsid w:val="00F57240"/>
    <w:rsid w:val="00F62E27"/>
    <w:rsid w:val="00F71F88"/>
    <w:rsid w:val="00F72723"/>
    <w:rsid w:val="00F72D3D"/>
    <w:rsid w:val="00F732F0"/>
    <w:rsid w:val="00FA0908"/>
    <w:rsid w:val="00FB09DD"/>
    <w:rsid w:val="00FB44A4"/>
    <w:rsid w:val="00FC794A"/>
    <w:rsid w:val="00FE396A"/>
    <w:rsid w:val="00FE5376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AE975"/>
  <w15:docId w15:val="{D7DC3889-CCC6-4561-891D-08024C3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EF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qFormat/>
    <w:rsid w:val="00FE396A"/>
    <w:pPr>
      <w:keepNext/>
      <w:jc w:val="center"/>
      <w:outlineLvl w:val="1"/>
    </w:pPr>
    <w:rPr>
      <w:rFonts w:ascii="Bookman Old Style" w:hAnsi="Bookman Old Style"/>
      <w:b/>
      <w:bCs/>
      <w:cap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5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6BB2"/>
    <w:pPr>
      <w:spacing w:before="100" w:beforeAutospacing="1" w:after="100" w:afterAutospacing="1"/>
    </w:pPr>
    <w:rPr>
      <w:rFonts w:ascii="Times New Roman" w:eastAsiaTheme="minorHAnsi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BA1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1683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nhideWhenUsed/>
    <w:rsid w:val="003E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E6F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FB44A4"/>
    <w:rPr>
      <w:rFonts w:ascii="Book Antiqua" w:eastAsia="Times New Roman" w:hAnsi="Book Antiqua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824700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E396A"/>
    <w:rPr>
      <w:rFonts w:ascii="Bookman Old Style" w:eastAsia="Times New Roman" w:hAnsi="Bookman Old Style" w:cs="Times New Roman"/>
      <w:b/>
      <w:bCs/>
      <w:caps/>
      <w:sz w:val="24"/>
      <w:szCs w:val="24"/>
      <w:lang w:val="sq-AL" w:eastAsia="x-none"/>
    </w:rPr>
  </w:style>
  <w:style w:type="character" w:customStyle="1" w:styleId="xcontentpasted1">
    <w:name w:val="x_contentpasted1"/>
    <w:rsid w:val="003611B9"/>
  </w:style>
  <w:style w:type="character" w:styleId="Hyperlink">
    <w:name w:val="Hyperlink"/>
    <w:basedOn w:val="DefaultParagraphFont"/>
    <w:uiPriority w:val="99"/>
    <w:unhideWhenUsed/>
    <w:rsid w:val="00034DCF"/>
    <w:rPr>
      <w:color w:val="0000FF"/>
      <w:u w:val="single"/>
    </w:rPr>
  </w:style>
  <w:style w:type="paragraph" w:customStyle="1" w:styleId="xmsonormal">
    <w:name w:val="x_msonormal"/>
    <w:basedOn w:val="Normal"/>
    <w:rsid w:val="00034DCF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xcontentpasted5">
    <w:name w:val="x_contentpasted5"/>
    <w:basedOn w:val="DefaultParagraphFont"/>
    <w:rsid w:val="0003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h.gov.al/../File/Legjislacioni_MASH/Aneks%204-LIGJ%20Nr.7952,%20dat&#235;%2021.6.1995+NDRYSHIMET-%20PER%20SISTEMIN%20ARSIMOR%20PARAUNIVERSITA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.akafp@akaf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fp.gov.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Kole</dc:creator>
  <cp:lastModifiedBy>Aleksandra Kole</cp:lastModifiedBy>
  <cp:revision>44</cp:revision>
  <cp:lastPrinted>2024-12-23T13:14:00Z</cp:lastPrinted>
  <dcterms:created xsi:type="dcterms:W3CDTF">2024-12-16T14:23:00Z</dcterms:created>
  <dcterms:modified xsi:type="dcterms:W3CDTF">2025-01-14T12:01:00Z</dcterms:modified>
</cp:coreProperties>
</file>