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E9409" w14:textId="77777777" w:rsidR="000615CB" w:rsidRDefault="004D7C4A">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7441F3F5" wp14:editId="21390447">
                <wp:simplePos x="0" y="0"/>
                <wp:positionH relativeFrom="column">
                  <wp:posOffset>-66675</wp:posOffset>
                </wp:positionH>
                <wp:positionV relativeFrom="paragraph">
                  <wp:posOffset>-809625</wp:posOffset>
                </wp:positionV>
                <wp:extent cx="6097905" cy="1346644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905" cy="1346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14:paraId="0FB7FB10" w14:textId="77777777" w:rsidR="000D244C" w:rsidRPr="00BD10D6" w:rsidRDefault="000D244C" w:rsidP="000D244C">
                            <w:pPr>
                              <w:spacing w:after="0" w:line="276" w:lineRule="auto"/>
                              <w:jc w:val="center"/>
                              <w:rPr>
                                <w:rFonts w:ascii="Times New Roman" w:hAnsi="Times New Roman" w:cs="Times New Roman"/>
                                <w:b/>
                                <w:bCs/>
                                <w:sz w:val="28"/>
                                <w:szCs w:val="28"/>
                                <w14:ligatures w14:val="none"/>
                              </w:rPr>
                            </w:pPr>
                            <w:r w:rsidRPr="00BD10D6">
                              <w:rPr>
                                <w:rFonts w:ascii="Times New Roman" w:hAnsi="Times New Roman" w:cs="Times New Roman"/>
                                <w:b/>
                                <w:bCs/>
                                <w:sz w:val="28"/>
                                <w:szCs w:val="28"/>
                                <w14:ligatures w14:val="none"/>
                              </w:rPr>
                              <w:t> </w:t>
                            </w:r>
                          </w:p>
                          <w:p w14:paraId="20274FDC" w14:textId="77777777" w:rsidR="00720AC3" w:rsidRPr="00BD10D6" w:rsidRDefault="00720AC3" w:rsidP="006114E9">
                            <w:pPr>
                              <w:spacing w:after="0" w:line="276" w:lineRule="auto"/>
                              <w:jc w:val="center"/>
                              <w:rPr>
                                <w:rFonts w:ascii="Times New Roman" w:hAnsi="Times New Roman" w:cs="Times New Roman"/>
                                <w:b/>
                                <w:bCs/>
                                <w:sz w:val="24"/>
                                <w:szCs w:val="24"/>
                                <w14:ligatures w14:val="none"/>
                              </w:rPr>
                            </w:pPr>
                            <w:r w:rsidRPr="00BD10D6">
                              <w:rPr>
                                <w:rFonts w:ascii="Times New Roman" w:hAnsi="Times New Roman" w:cs="Times New Roman"/>
                                <w:b/>
                                <w:bCs/>
                                <w:sz w:val="24"/>
                                <w:szCs w:val="24"/>
                                <w14:ligatures w14:val="none"/>
                              </w:rPr>
                              <w:t>Suplement i Certifikatës për kualifikimin profesional,</w:t>
                            </w:r>
                          </w:p>
                          <w:p w14:paraId="7808B7EE" w14:textId="74B30909" w:rsidR="00DF068B" w:rsidRPr="007F289B" w:rsidRDefault="00EA4C8B" w:rsidP="007F289B">
                            <w:pPr>
                              <w:spacing w:after="0" w:line="276" w:lineRule="auto"/>
                              <w:jc w:val="center"/>
                              <w:rPr>
                                <w:rFonts w:ascii="Times New Roman" w:hAnsi="Times New Roman" w:cs="Times New Roman"/>
                                <w:b/>
                                <w:bCs/>
                                <w:sz w:val="24"/>
                                <w:szCs w:val="24"/>
                                <w14:ligatures w14:val="none"/>
                              </w:rPr>
                            </w:pPr>
                            <w:r w:rsidRPr="00BD10D6">
                              <w:rPr>
                                <w:rFonts w:ascii="Times New Roman" w:hAnsi="Times New Roman" w:cs="Times New Roman"/>
                                <w:b/>
                                <w:sz w:val="24"/>
                                <w:szCs w:val="24"/>
                                <w14:ligatures w14:val="none"/>
                              </w:rPr>
                              <w:t>PËRPUNIM DRURI</w:t>
                            </w:r>
                            <w:r w:rsidR="000D244C" w:rsidRPr="00BD10D6">
                              <w:rPr>
                                <w:rFonts w:ascii="Times New Roman" w:hAnsi="Times New Roman" w:cs="Times New Roman"/>
                                <w:b/>
                                <w:bCs/>
                                <w:sz w:val="24"/>
                                <w:szCs w:val="24"/>
                                <w14:ligatures w14:val="none"/>
                              </w:rPr>
                              <w:t xml:space="preserve">, </w:t>
                            </w:r>
                            <w:r w:rsidR="00D74BFA" w:rsidRPr="00BD10D6">
                              <w:rPr>
                                <w:rFonts w:ascii="Times New Roman" w:hAnsi="Times New Roman" w:cs="Times New Roman"/>
                                <w:b/>
                                <w:bCs/>
                                <w:sz w:val="24"/>
                                <w:szCs w:val="24"/>
                                <w14:ligatures w14:val="none"/>
                              </w:rPr>
                              <w:t xml:space="preserve">Niveli </w:t>
                            </w:r>
                            <w:r w:rsidRPr="00BD10D6">
                              <w:rPr>
                                <w:rFonts w:ascii="Times New Roman" w:hAnsi="Times New Roman" w:cs="Times New Roman"/>
                                <w:b/>
                                <w:bCs/>
                                <w:sz w:val="24"/>
                                <w:szCs w:val="24"/>
                                <w14:ligatures w14:val="none"/>
                              </w:rPr>
                              <w:t xml:space="preserve">IV </w:t>
                            </w:r>
                            <w:r w:rsidR="00D74BFA" w:rsidRPr="00BD10D6">
                              <w:rPr>
                                <w:rFonts w:ascii="Times New Roman" w:hAnsi="Times New Roman" w:cs="Times New Roman"/>
                                <w:b/>
                                <w:bCs/>
                                <w:sz w:val="24"/>
                                <w:szCs w:val="24"/>
                                <w14:ligatures w14:val="none"/>
                              </w:rPr>
                              <w:t>në KSHK</w:t>
                            </w:r>
                            <w:r w:rsidR="00B27752" w:rsidRPr="00BD10D6">
                              <w:rPr>
                                <w:rFonts w:ascii="Times New Roman" w:hAnsi="Times New Roman" w:cs="Times New Roman"/>
                                <w:b/>
                                <w:bCs/>
                                <w:sz w:val="24"/>
                                <w:szCs w:val="24"/>
                                <w14:ligatures w14:val="none"/>
                              </w:rPr>
                              <w:t xml:space="preserve">, referuar </w:t>
                            </w:r>
                            <w:r w:rsidR="00DD2A45" w:rsidRPr="00BD10D6">
                              <w:rPr>
                                <w:rFonts w:ascii="Times New Roman" w:hAnsi="Times New Roman" w:cs="Times New Roman"/>
                                <w:b/>
                                <w:bCs/>
                                <w:sz w:val="24"/>
                                <w:szCs w:val="24"/>
                                <w14:ligatures w14:val="none"/>
                              </w:rPr>
                              <w:t>N</w:t>
                            </w:r>
                            <w:r w:rsidR="00B27752" w:rsidRPr="00BD10D6">
                              <w:rPr>
                                <w:rFonts w:ascii="Times New Roman" w:hAnsi="Times New Roman" w:cs="Times New Roman"/>
                                <w:b/>
                                <w:bCs/>
                                <w:sz w:val="24"/>
                                <w:szCs w:val="24"/>
                                <w14:ligatures w14:val="none"/>
                              </w:rPr>
                              <w:t>ivelit IV të KEK,</w:t>
                            </w:r>
                          </w:p>
                          <w:p w14:paraId="01851987" w14:textId="77777777" w:rsidR="00A252C3" w:rsidRPr="00BD10D6" w:rsidRDefault="006114E9" w:rsidP="00820A5D">
                            <w:pPr>
                              <w:spacing w:line="276" w:lineRule="auto"/>
                              <w:rPr>
                                <w:rFonts w:ascii="Times New Roman" w:hAnsi="Times New Roman" w:cs="Times New Roman"/>
                                <w:b/>
                                <w:bCs/>
                                <w:sz w:val="22"/>
                                <w:szCs w:val="22"/>
                                <w14:ligatures w14:val="none"/>
                              </w:rPr>
                            </w:pPr>
                            <w:r w:rsidRPr="00BD10D6">
                              <w:rPr>
                                <w:rFonts w:ascii="Times New Roman" w:hAnsi="Times New Roman" w:cs="Times New Roman"/>
                                <w:b/>
                                <w:bCs/>
                                <w:sz w:val="22"/>
                                <w:szCs w:val="22"/>
                                <w14:ligatures w14:val="none"/>
                              </w:rPr>
                              <w:t>Individi</w:t>
                            </w:r>
                            <w:r w:rsidR="000D244C" w:rsidRPr="00BD10D6">
                              <w:rPr>
                                <w:rFonts w:ascii="Times New Roman" w:hAnsi="Times New Roman" w:cs="Times New Roman"/>
                                <w:b/>
                                <w:bCs/>
                                <w:sz w:val="22"/>
                                <w:szCs w:val="22"/>
                                <w14:ligatures w14:val="none"/>
                              </w:rPr>
                              <w:t xml:space="preserve"> është i aftë: </w:t>
                            </w:r>
                          </w:p>
                          <w:p w14:paraId="41EDBC62" w14:textId="77777777"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Tё hartojë një plan-bisnesi që lidhet me veprimtaritё profesionale pёrkatёse.</w:t>
                            </w:r>
                          </w:p>
                          <w:p w14:paraId="5860E300" w14:textId="7158B4D1"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Tё kryejё llogaritje ekonomike qё lidhen me veprimtaritё profesionale pёrkatёse.</w:t>
                            </w:r>
                          </w:p>
                          <w:p w14:paraId="23886DCF" w14:textId="71924526"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kryejë menaxhimin e burimeve njerëzore, materiale dhe financiare gjatë veprimtarive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profesionale përkatëse.</w:t>
                            </w:r>
                          </w:p>
                          <w:p w14:paraId="6B9B4CBD" w14:textId="0D80380A" w:rsidR="0091383C" w:rsidRPr="0091383C" w:rsidRDefault="0091383C" w:rsidP="0091383C">
                            <w:pPr>
                              <w:pStyle w:val="ListParagraph"/>
                              <w:numPr>
                                <w:ilvl w:val="0"/>
                                <w:numId w:val="12"/>
                              </w:numPr>
                              <w:tabs>
                                <w:tab w:val="left" w:pos="45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interpretojë, plotësojë dhe përgatisë dokumentacionin qё lidhet me veprimtaritё profesionale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në fushën e përpunimit të drurit.</w:t>
                            </w:r>
                          </w:p>
                          <w:p w14:paraId="3FDBD8AF" w14:textId="74A8D179"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zbatojë bazën ligjore që i referohet veprimtarive profesionale pёrkatёse.</w:t>
                            </w:r>
                          </w:p>
                          <w:p w14:paraId="70148C4F" w14:textId="0B78FA55"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zbatojë parimet e etikës gjatë ushtrimit të veprimtarive profesionale pёrkatёse.</w:t>
                            </w:r>
                          </w:p>
                          <w:p w14:paraId="5F57B1A0" w14:textId="3B284D98"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zbatojë standardet teknike (ISO) në fushën e përpunimit të drurit.</w:t>
                            </w:r>
                          </w:p>
                          <w:p w14:paraId="42463BF0" w14:textId="14359B56"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analizojë, planifikojë dhe organizojë punimet në repart ose fabrikë të përpunimit të drurit.</w:t>
                            </w:r>
                          </w:p>
                          <w:p w14:paraId="1B7646D9" w14:textId="6794E0EC"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mbikëqyrë procesin e sigurimit dhe ruajtjes së lëndës së parë dhe ndihmëse.</w:t>
                            </w:r>
                          </w:p>
                          <w:p w14:paraId="2388B273" w14:textId="55859DCB"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mbikëqyrë fluksin e qarkullimit të lëndës së pare në çdo proces.</w:t>
                            </w:r>
                          </w:p>
                          <w:p w14:paraId="4E32A16B" w14:textId="02034958"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mbikëqyrë funksionimin e sistemeve të transportit të brendshëm.</w:t>
                            </w:r>
                          </w:p>
                          <w:p w14:paraId="07677631" w14:textId="53216B37"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zbërthejë dhe përpunojë fletët e vizatimit të planimetrisë së repartit të punës.</w:t>
                            </w:r>
                          </w:p>
                          <w:p w14:paraId="272DF3FE" w14:textId="441B0A4E"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zbërthejë dhe përpunojë fletët e vizatimit të objekteve prej druri.</w:t>
                            </w:r>
                          </w:p>
                          <w:p w14:paraId="066846FD" w14:textId="53A3D3B5"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zbërthejë dhe përpunojë fletët e vizatimit për aredimin e nevojshëm të ambienteve të</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ndryshme dhe bashkohore.</w:t>
                            </w:r>
                          </w:p>
                          <w:p w14:paraId="3DE3A06E" w14:textId="2A5BBCBE"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zbërthejë skemat e punës të pajisjeve, makinave, linjave konvejer në fabrikat e përpunimit të</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drurit.</w:t>
                            </w:r>
                          </w:p>
                          <w:p w14:paraId="5352D644" w14:textId="510E6C54" w:rsidR="0091383C" w:rsidRPr="0091383C" w:rsidRDefault="0091383C" w:rsidP="0091383C">
                            <w:pPr>
                              <w:pStyle w:val="ListParagraph"/>
                              <w:numPr>
                                <w:ilvl w:val="0"/>
                                <w:numId w:val="12"/>
                              </w:numPr>
                              <w:tabs>
                                <w:tab w:val="left" w:pos="45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ndjekë zbatimin e punimeve për realizimin e pllakave me bazë druri si pllakë zdrukthi, fibre,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panel, kompensatë dru i</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shtresuar etj.</w:t>
                            </w:r>
                          </w:p>
                          <w:p w14:paraId="641F9C53" w14:textId="45D8D652" w:rsidR="0091383C" w:rsidRPr="0091383C" w:rsidRDefault="0091383C" w:rsidP="0091383C">
                            <w:pPr>
                              <w:pStyle w:val="ListParagraph"/>
                              <w:numPr>
                                <w:ilvl w:val="0"/>
                                <w:numId w:val="12"/>
                              </w:numPr>
                              <w:tabs>
                                <w:tab w:val="left" w:pos="45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ndjekë zbatimin e punimeve për prodhimin e objekteve të ndryshme prej druri si mobilje,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mobilje të tapicuara, objekte speciale prej druri, artizanale, objekte druri për fushën e ndërtimit</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si kapriata, kallëpe, trarë, dyer , dritare etj.</w:t>
                            </w:r>
                          </w:p>
                          <w:p w14:paraId="2BBD15D6" w14:textId="2AA2E5C0"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ndjekë zbatimin e punimeve sipas grafikut të punimeve në repartin e punës</w:t>
                            </w:r>
                          </w:p>
                          <w:p w14:paraId="0FFB8BFC" w14:textId="4654C80C"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përgatitë makinën nga ana teknike dhe e sigurisë.</w:t>
                            </w:r>
                          </w:p>
                          <w:p w14:paraId="6C57E0E3" w14:textId="6ED559EF" w:rsidR="0091383C" w:rsidRPr="0091383C" w:rsidRDefault="0091383C" w:rsidP="0091383C">
                            <w:pPr>
                              <w:pStyle w:val="ListParagraph"/>
                              <w:numPr>
                                <w:ilvl w:val="0"/>
                                <w:numId w:val="12"/>
                              </w:numPr>
                              <w:tabs>
                                <w:tab w:val="left" w:pos="45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Tё punojё nё makina tё kompjuterizuara tё pёrpunimit tё drurit pllakat me bazë druri si pllakë</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zdrukthi, fibre, panel, kompensatë dru i shtresuar etj, si dhe përgatitje të detaleve të ndryshme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sipas modelit të kërkuar.</w:t>
                            </w:r>
                          </w:p>
                          <w:p w14:paraId="038E6FC6" w14:textId="73B83C7F"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kryejë punime speciale në poste pune të repartit, si përcaktime të vetive të drurit dhe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prodhimeve gjysmë të gatshme.</w:t>
                            </w:r>
                          </w:p>
                          <w:p w14:paraId="68802443" w14:textId="563ABC36" w:rsidR="0091383C" w:rsidRPr="0091383C" w:rsidRDefault="0091383C" w:rsidP="0091383C">
                            <w:pPr>
                              <w:pStyle w:val="ListParagraph"/>
                              <w:numPr>
                                <w:ilvl w:val="0"/>
                                <w:numId w:val="12"/>
                              </w:numPr>
                              <w:tabs>
                                <w:tab w:val="left" w:pos="45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ndjekë zbatimin e rregjimeve në procese të ndryshme të prodhimit, gjatë trajtimit hidro-termik, termik të drurit, presimit, tharjes, defibrimit etj.</w:t>
                            </w:r>
                          </w:p>
                          <w:p w14:paraId="5F9F8200" w14:textId="44303EB8" w:rsidR="0091383C" w:rsidRPr="0091383C" w:rsidRDefault="0091383C" w:rsidP="0091383C">
                            <w:pPr>
                              <w:pStyle w:val="ListParagraph"/>
                              <w:numPr>
                                <w:ilvl w:val="0"/>
                                <w:numId w:val="12"/>
                              </w:numPr>
                              <w:tabs>
                                <w:tab w:val="left" w:pos="450"/>
                                <w:tab w:val="left" w:pos="63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ndjekë realizimin e recetave të përgatitjes së kimikateve që përdoren, si lëndët ngjitëse,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hidrofuge, llustruese, ngjyruese, imprenjuese etj.</w:t>
                            </w:r>
                          </w:p>
                          <w:p w14:paraId="30A03E9A" w14:textId="01920DD9"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bashkëpunojë për zbatimin e punimeve të instalimeve të makinave, linjave dhe të transportit</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të brendshëm etj.</w:t>
                            </w:r>
                          </w:p>
                          <w:p w14:paraId="0E8E5943" w14:textId="73BC2E21"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sigurojë funksionimin e pajisjeve të kontrollit</w:t>
                            </w:r>
                          </w:p>
                          <w:p w14:paraId="0603257A" w14:textId="15428C3F"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kryejë kontrollin e cilësisë së punimeve</w:t>
                            </w:r>
                          </w:p>
                          <w:p w14:paraId="41C16D65" w14:textId="350B01DD"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kontrollojë markëtimin dhe amballazhimin.</w:t>
                            </w:r>
                          </w:p>
                          <w:p w14:paraId="348E9EBF" w14:textId="02533EE0"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hartojë dhe të plotësojë dokumentacionin teknik në repart.</w:t>
                            </w:r>
                          </w:p>
                          <w:p w14:paraId="5E6CE42B" w14:textId="4E9FC4B5"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përdorë teknologjinë e programit kompjuterik EXCEL dhe AutoCAD.</w:t>
                            </w:r>
                          </w:p>
                          <w:p w14:paraId="127A3D36" w14:textId="624A2979"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kryejë ngritjen e nivelit të tij profesional dhe përmirësimin e procesit të prodhimit</w:t>
                            </w:r>
                          </w:p>
                          <w:p w14:paraId="768AF032" w14:textId="5225F001"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bashkëpunojë për evidentimin dhe kualifikimin e punëtorëve në repart ose fabrikë.</w:t>
                            </w:r>
                          </w:p>
                          <w:p w14:paraId="2EBE698E" w14:textId="39551427"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mbikëqyrë mirëmbajtjen e instrumenteve, veglave, pajisjeve dhe materialeve të punës në</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mjediset përkatëse.</w:t>
                            </w:r>
                          </w:p>
                          <w:p w14:paraId="59E43544" w14:textId="0FF2F0EA"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kryejë saktë veprimet kryesore për të dhënë ndihmën e shpejtë.</w:t>
                            </w:r>
                          </w:p>
                          <w:p w14:paraId="22DC52E3" w14:textId="76110531"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zbatojë rregullat e sigurisë në punë dhe të mbrojtjes së mjedisit.</w:t>
                            </w:r>
                          </w:p>
                          <w:p w14:paraId="1700CF93" w14:textId="06010DE2" w:rsidR="00A252C3" w:rsidRPr="00BD10D6"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komunikojë me etikën e duhur në kuadrin e veprimtarive profesionale.</w:t>
                            </w:r>
                          </w:p>
                          <w:p w14:paraId="1527EE08" w14:textId="77777777" w:rsidR="00720AC3" w:rsidRPr="00BD10D6" w:rsidRDefault="00720AC3" w:rsidP="000D244C">
                            <w:pPr>
                              <w:spacing w:after="0"/>
                              <w:jc w:val="both"/>
                              <w:rPr>
                                <w:rFonts w:ascii="Times New Roman" w:hAnsi="Times New Roman" w:cs="Times New Roman"/>
                                <w:b/>
                                <w:bCs/>
                                <w:sz w:val="18"/>
                                <w:szCs w:val="18"/>
                                <w14:ligatures w14:val="none"/>
                              </w:rPr>
                            </w:pPr>
                          </w:p>
                          <w:p w14:paraId="29394351" w14:textId="717E4BEC" w:rsidR="00C64FAD" w:rsidRDefault="000D244C" w:rsidP="000D244C">
                            <w:pPr>
                              <w:spacing w:after="0"/>
                              <w:jc w:val="both"/>
                              <w:rPr>
                                <w:rFonts w:ascii="Times New Roman" w:hAnsi="Times New Roman" w:cs="Times New Roman"/>
                                <w:b/>
                                <w:bCs/>
                                <w:sz w:val="22"/>
                                <w:szCs w:val="22"/>
                                <w14:ligatures w14:val="none"/>
                              </w:rPr>
                            </w:pPr>
                            <w:r w:rsidRPr="00BD10D6">
                              <w:rPr>
                                <w:rFonts w:ascii="Times New Roman" w:hAnsi="Times New Roman" w:cs="Times New Roman"/>
                                <w:b/>
                                <w:bCs/>
                                <w:sz w:val="22"/>
                                <w:szCs w:val="22"/>
                                <w14:ligatures w14:val="none"/>
                              </w:rPr>
                              <w:t>Mundësitë e kualifikimit të mëtejshëm dhe të punësimit:</w:t>
                            </w:r>
                          </w:p>
                          <w:p w14:paraId="2C551AF9" w14:textId="77777777" w:rsidR="0091383C" w:rsidRPr="00BD10D6" w:rsidRDefault="0091383C" w:rsidP="000D244C">
                            <w:pPr>
                              <w:spacing w:after="0"/>
                              <w:jc w:val="both"/>
                              <w:rPr>
                                <w:rFonts w:ascii="Times New Roman" w:hAnsi="Times New Roman" w:cs="Times New Roman"/>
                                <w:b/>
                                <w:bCs/>
                                <w:sz w:val="22"/>
                                <w:szCs w:val="22"/>
                                <w14:ligatures w14:val="none"/>
                              </w:rPr>
                            </w:pPr>
                          </w:p>
                          <w:p w14:paraId="14D84967" w14:textId="77777777" w:rsidR="003A5A76" w:rsidRPr="0091383C" w:rsidRDefault="003A5A76" w:rsidP="004A1113">
                            <w:pPr>
                              <w:spacing w:after="200" w:line="240" w:lineRule="auto"/>
                              <w:jc w:val="both"/>
                              <w:rPr>
                                <w:rFonts w:ascii="Times New Roman" w:hAnsi="Times New Roman" w:cs="Times New Roman"/>
                              </w:rPr>
                            </w:pPr>
                            <w:r w:rsidRPr="0091383C">
                              <w:rPr>
                                <w:rFonts w:ascii="Times New Roman" w:hAnsi="Times New Roman" w:cs="Times New Roman"/>
                              </w:rPr>
                              <w:t xml:space="preserve">Përfundimi me sukses i kualifikimit profesional “Përpunim druri” niveli IV në KSHK, referuar niveli IV të KEK, e pajis individin me Certifikatën Profesionale dhe Suplementin përkatës të këtij niveli si teknik/menaxher i mesëm në këtë kualifikim profesional. </w:t>
                            </w:r>
                          </w:p>
                          <w:p w14:paraId="4884B921" w14:textId="77777777" w:rsidR="003A5A76" w:rsidRPr="0091383C" w:rsidRDefault="003A5A76" w:rsidP="004A1113">
                            <w:pPr>
                              <w:spacing w:after="200" w:line="240" w:lineRule="auto"/>
                              <w:jc w:val="both"/>
                              <w:rPr>
                                <w:rFonts w:ascii="Times New Roman" w:hAnsi="Times New Roman" w:cs="Times New Roman"/>
                              </w:rPr>
                            </w:pPr>
                            <w:r w:rsidRPr="0091383C">
                              <w:rPr>
                                <w:rFonts w:ascii="Times New Roman" w:hAnsi="Times New Roman" w:cs="Times New Roman"/>
                              </w:rPr>
                              <w:t xml:space="preserve">Ky arsimim i jep mundësi individit t’i drejtohet tregut të punës për t’u punësuar në shoqëri private dhe institucione të ndryshme shtetërore, me aktivitet në sektorin e përpunimit të drurit, teknik i mesëm prodhimi i një njësie prodhuese të objekteve dhe konstruksioneve prej druri, produkteve gjysmë të gatshme, restaurues, arredues, si dhe në njësi të shitjes së materialeve dhe produkteve të drurit, etj. Gjithashtu, individi mund të vetëpunësohet në kuadrin e një biznesi individual të prodhimit, shitjes apo ekspozimit të materialeve dhe produkteve në fushën e përpunim drurit. </w:t>
                            </w:r>
                          </w:p>
                          <w:p w14:paraId="060E9388" w14:textId="7A1051CB" w:rsidR="003A5A76" w:rsidRPr="0091383C" w:rsidRDefault="003A5A76" w:rsidP="004A1113">
                            <w:pPr>
                              <w:spacing w:after="200" w:line="240" w:lineRule="auto"/>
                              <w:jc w:val="both"/>
                              <w:rPr>
                                <w:rFonts w:ascii="Times New Roman" w:hAnsi="Times New Roman" w:cs="Times New Roman"/>
                              </w:rPr>
                            </w:pPr>
                            <w:r w:rsidRPr="0091383C">
                              <w:rPr>
                                <w:rFonts w:ascii="Times New Roman" w:hAnsi="Times New Roman" w:cs="Times New Roman"/>
                              </w:rPr>
                              <w:t xml:space="preserve">Përfundimi me sukses i këtij kualifikimi profesional i jep të drejtën individit për të fituar diplomën e “Maturës Shtetërore Profesionale”, me mundësi për vazhdimin e arsimimit në nivelin pas të mesëm ose në nivelin e studimeve universitare. </w:t>
                            </w:r>
                          </w:p>
                          <w:p w14:paraId="783E79B5" w14:textId="77777777" w:rsidR="004D7C4A" w:rsidRPr="00BD10D6" w:rsidRDefault="004D7C4A" w:rsidP="004A1113">
                            <w:pPr>
                              <w:spacing w:after="200" w:line="240" w:lineRule="auto"/>
                              <w:jc w:val="both"/>
                              <w:rPr>
                                <w:rFonts w:ascii="Times New Roman" w:hAnsi="Times New Roman" w:cs="Times New Roman"/>
                                <w:sz w:val="18"/>
                                <w:szCs w:val="18"/>
                                <w14:ligatures w14:val="none"/>
                              </w:rPr>
                            </w:pPr>
                            <w:r w:rsidRPr="00BD10D6">
                              <w:rPr>
                                <w:rFonts w:ascii="Times New Roman" w:hAnsi="Times New Roman" w:cs="Times New Roman"/>
                                <w:b/>
                                <w:bCs/>
                                <w:sz w:val="18"/>
                                <w:szCs w:val="18"/>
                                <w14:ligatures w14:val="none"/>
                              </w:rPr>
                              <w:t>Shënim:</w:t>
                            </w:r>
                            <w:r w:rsidRPr="00BD10D6">
                              <w:rPr>
                                <w:rFonts w:ascii="Times New Roman" w:hAnsi="Times New Roman" w:cs="Times New Roman"/>
                                <w:sz w:val="18"/>
                                <w:szCs w:val="18"/>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BD10D6">
                              <w:rPr>
                                <w:rFonts w:ascii="Times New Roman" w:hAnsi="Times New Roman" w:cs="Times New Roman"/>
                                <w:sz w:val="18"/>
                                <w:szCs w:val="18"/>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1F3F5" id="_x0000_t202" coordsize="21600,21600" o:spt="202" path="m,l,21600r21600,l21600,xe">
                <v:stroke joinstyle="miter"/>
                <v:path gradientshapeok="t" o:connecttype="rect"/>
              </v:shapetype>
              <v:shape id="Text Box 4" o:spid="_x0000_s1026" type="#_x0000_t202" style="position:absolute;margin-left:-5.25pt;margin-top:-63.75pt;width:480.15pt;height:10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" filled="f" stroked="f" insetpen="t">
                <v:textbox>
                  <w:txbxContent>
                    <w:p w14:paraId="0FB7FB10" w14:textId="77777777" w:rsidR="000D244C" w:rsidRPr="00BD10D6" w:rsidRDefault="000D244C" w:rsidP="000D244C">
                      <w:pPr>
                        <w:spacing w:after="0" w:line="276" w:lineRule="auto"/>
                        <w:jc w:val="center"/>
                        <w:rPr>
                          <w:rFonts w:ascii="Times New Roman" w:hAnsi="Times New Roman" w:cs="Times New Roman"/>
                          <w:b/>
                          <w:bCs/>
                          <w:sz w:val="28"/>
                          <w:szCs w:val="28"/>
                          <w14:ligatures w14:val="none"/>
                        </w:rPr>
                      </w:pPr>
                      <w:r w:rsidRPr="00BD10D6">
                        <w:rPr>
                          <w:rFonts w:ascii="Times New Roman" w:hAnsi="Times New Roman" w:cs="Times New Roman"/>
                          <w:b/>
                          <w:bCs/>
                          <w:sz w:val="28"/>
                          <w:szCs w:val="28"/>
                          <w14:ligatures w14:val="none"/>
                        </w:rPr>
                        <w:t> </w:t>
                      </w:r>
                    </w:p>
                    <w:p w14:paraId="20274FDC" w14:textId="77777777" w:rsidR="00720AC3" w:rsidRPr="00BD10D6" w:rsidRDefault="00720AC3" w:rsidP="006114E9">
                      <w:pPr>
                        <w:spacing w:after="0" w:line="276" w:lineRule="auto"/>
                        <w:jc w:val="center"/>
                        <w:rPr>
                          <w:rFonts w:ascii="Times New Roman" w:hAnsi="Times New Roman" w:cs="Times New Roman"/>
                          <w:b/>
                          <w:bCs/>
                          <w:sz w:val="24"/>
                          <w:szCs w:val="24"/>
                          <w14:ligatures w14:val="none"/>
                        </w:rPr>
                      </w:pPr>
                      <w:r w:rsidRPr="00BD10D6">
                        <w:rPr>
                          <w:rFonts w:ascii="Times New Roman" w:hAnsi="Times New Roman" w:cs="Times New Roman"/>
                          <w:b/>
                          <w:bCs/>
                          <w:sz w:val="24"/>
                          <w:szCs w:val="24"/>
                          <w14:ligatures w14:val="none"/>
                        </w:rPr>
                        <w:t>Suplement i Certifikatës për kualifikimin profesional,</w:t>
                      </w:r>
                    </w:p>
                    <w:p w14:paraId="7808B7EE" w14:textId="74B30909" w:rsidR="00DF068B" w:rsidRPr="007F289B" w:rsidRDefault="00EA4C8B" w:rsidP="007F289B">
                      <w:pPr>
                        <w:spacing w:after="0" w:line="276" w:lineRule="auto"/>
                        <w:jc w:val="center"/>
                        <w:rPr>
                          <w:rFonts w:ascii="Times New Roman" w:hAnsi="Times New Roman" w:cs="Times New Roman"/>
                          <w:b/>
                          <w:bCs/>
                          <w:sz w:val="24"/>
                          <w:szCs w:val="24"/>
                          <w14:ligatures w14:val="none"/>
                        </w:rPr>
                      </w:pPr>
                      <w:r w:rsidRPr="00BD10D6">
                        <w:rPr>
                          <w:rFonts w:ascii="Times New Roman" w:hAnsi="Times New Roman" w:cs="Times New Roman"/>
                          <w:b/>
                          <w:sz w:val="24"/>
                          <w:szCs w:val="24"/>
                          <w14:ligatures w14:val="none"/>
                        </w:rPr>
                        <w:t>PËRPUNIM DRURI</w:t>
                      </w:r>
                      <w:r w:rsidR="000D244C" w:rsidRPr="00BD10D6">
                        <w:rPr>
                          <w:rFonts w:ascii="Times New Roman" w:hAnsi="Times New Roman" w:cs="Times New Roman"/>
                          <w:b/>
                          <w:bCs/>
                          <w:sz w:val="24"/>
                          <w:szCs w:val="24"/>
                          <w14:ligatures w14:val="none"/>
                        </w:rPr>
                        <w:t xml:space="preserve">, </w:t>
                      </w:r>
                      <w:r w:rsidR="00D74BFA" w:rsidRPr="00BD10D6">
                        <w:rPr>
                          <w:rFonts w:ascii="Times New Roman" w:hAnsi="Times New Roman" w:cs="Times New Roman"/>
                          <w:b/>
                          <w:bCs/>
                          <w:sz w:val="24"/>
                          <w:szCs w:val="24"/>
                          <w14:ligatures w14:val="none"/>
                        </w:rPr>
                        <w:t xml:space="preserve">Niveli </w:t>
                      </w:r>
                      <w:r w:rsidRPr="00BD10D6">
                        <w:rPr>
                          <w:rFonts w:ascii="Times New Roman" w:hAnsi="Times New Roman" w:cs="Times New Roman"/>
                          <w:b/>
                          <w:bCs/>
                          <w:sz w:val="24"/>
                          <w:szCs w:val="24"/>
                          <w14:ligatures w14:val="none"/>
                        </w:rPr>
                        <w:t xml:space="preserve">IV </w:t>
                      </w:r>
                      <w:r w:rsidR="00D74BFA" w:rsidRPr="00BD10D6">
                        <w:rPr>
                          <w:rFonts w:ascii="Times New Roman" w:hAnsi="Times New Roman" w:cs="Times New Roman"/>
                          <w:b/>
                          <w:bCs/>
                          <w:sz w:val="24"/>
                          <w:szCs w:val="24"/>
                          <w14:ligatures w14:val="none"/>
                        </w:rPr>
                        <w:t>në KSHK</w:t>
                      </w:r>
                      <w:r w:rsidR="00B27752" w:rsidRPr="00BD10D6">
                        <w:rPr>
                          <w:rFonts w:ascii="Times New Roman" w:hAnsi="Times New Roman" w:cs="Times New Roman"/>
                          <w:b/>
                          <w:bCs/>
                          <w:sz w:val="24"/>
                          <w:szCs w:val="24"/>
                          <w14:ligatures w14:val="none"/>
                        </w:rPr>
                        <w:t xml:space="preserve">, referuar </w:t>
                      </w:r>
                      <w:r w:rsidR="00DD2A45" w:rsidRPr="00BD10D6">
                        <w:rPr>
                          <w:rFonts w:ascii="Times New Roman" w:hAnsi="Times New Roman" w:cs="Times New Roman"/>
                          <w:b/>
                          <w:bCs/>
                          <w:sz w:val="24"/>
                          <w:szCs w:val="24"/>
                          <w14:ligatures w14:val="none"/>
                        </w:rPr>
                        <w:t>N</w:t>
                      </w:r>
                      <w:r w:rsidR="00B27752" w:rsidRPr="00BD10D6">
                        <w:rPr>
                          <w:rFonts w:ascii="Times New Roman" w:hAnsi="Times New Roman" w:cs="Times New Roman"/>
                          <w:b/>
                          <w:bCs/>
                          <w:sz w:val="24"/>
                          <w:szCs w:val="24"/>
                          <w14:ligatures w14:val="none"/>
                        </w:rPr>
                        <w:t>ivelit IV të KEK,</w:t>
                      </w:r>
                    </w:p>
                    <w:p w14:paraId="01851987" w14:textId="77777777" w:rsidR="00A252C3" w:rsidRPr="00BD10D6" w:rsidRDefault="006114E9" w:rsidP="00820A5D">
                      <w:pPr>
                        <w:spacing w:line="276" w:lineRule="auto"/>
                        <w:rPr>
                          <w:rFonts w:ascii="Times New Roman" w:hAnsi="Times New Roman" w:cs="Times New Roman"/>
                          <w:b/>
                          <w:bCs/>
                          <w:sz w:val="22"/>
                          <w:szCs w:val="22"/>
                          <w14:ligatures w14:val="none"/>
                        </w:rPr>
                      </w:pPr>
                      <w:r w:rsidRPr="00BD10D6">
                        <w:rPr>
                          <w:rFonts w:ascii="Times New Roman" w:hAnsi="Times New Roman" w:cs="Times New Roman"/>
                          <w:b/>
                          <w:bCs/>
                          <w:sz w:val="22"/>
                          <w:szCs w:val="22"/>
                          <w14:ligatures w14:val="none"/>
                        </w:rPr>
                        <w:t>Individi</w:t>
                      </w:r>
                      <w:r w:rsidR="000D244C" w:rsidRPr="00BD10D6">
                        <w:rPr>
                          <w:rFonts w:ascii="Times New Roman" w:hAnsi="Times New Roman" w:cs="Times New Roman"/>
                          <w:b/>
                          <w:bCs/>
                          <w:sz w:val="22"/>
                          <w:szCs w:val="22"/>
                          <w14:ligatures w14:val="none"/>
                        </w:rPr>
                        <w:t xml:space="preserve"> është i aftë: </w:t>
                      </w:r>
                    </w:p>
                    <w:p w14:paraId="41EDBC62" w14:textId="77777777"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Tё hartojë një plan-bisnesi që lidhet me veprimtaritё profesionale pёrkatёse.</w:t>
                      </w:r>
                    </w:p>
                    <w:p w14:paraId="5860E300" w14:textId="7158B4D1"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Tё kryejё llogaritje ekonomike qё lidhen me veprimtaritё profesionale pёrkatёse.</w:t>
                      </w:r>
                    </w:p>
                    <w:p w14:paraId="23886DCF" w14:textId="71924526"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kryejë menaxhimin e burimeve njerëzore, materiale dhe financiare gjatë veprimtarive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profesionale përkatëse.</w:t>
                      </w:r>
                    </w:p>
                    <w:p w14:paraId="6B9B4CBD" w14:textId="0D80380A" w:rsidR="0091383C" w:rsidRPr="0091383C" w:rsidRDefault="0091383C" w:rsidP="0091383C">
                      <w:pPr>
                        <w:pStyle w:val="ListParagraph"/>
                        <w:numPr>
                          <w:ilvl w:val="0"/>
                          <w:numId w:val="12"/>
                        </w:numPr>
                        <w:tabs>
                          <w:tab w:val="left" w:pos="45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interpretojë, plotësojë dhe përgatisë dokumentacionin qё lidhet me veprimtaritё profesionale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në fushën e përpunimit të drurit.</w:t>
                      </w:r>
                    </w:p>
                    <w:p w14:paraId="3FDBD8AF" w14:textId="74A8D179"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zbatojë bazën ligjore që i referohet veprimtarive profesionale pёrkatёse.</w:t>
                      </w:r>
                    </w:p>
                    <w:p w14:paraId="70148C4F" w14:textId="0B78FA55"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zbatojë parimet e etikës gjatë ushtrimit të veprimtarive profesionale pёrkatёse.</w:t>
                      </w:r>
                    </w:p>
                    <w:p w14:paraId="5F57B1A0" w14:textId="3B284D98"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zbatojë standardet teknike (ISO) në fushën e përpunimit të drurit.</w:t>
                      </w:r>
                    </w:p>
                    <w:p w14:paraId="42463BF0" w14:textId="14359B56"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analizojë, planifikojë dhe organizojë punimet në repart ose fabrikë të përpunimit të drurit.</w:t>
                      </w:r>
                    </w:p>
                    <w:p w14:paraId="1B7646D9" w14:textId="6794E0EC"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mbikëqyrë procesin e sigurimit dhe ruajtjes së lëndës së parë dhe ndihmëse.</w:t>
                      </w:r>
                    </w:p>
                    <w:p w14:paraId="2388B273" w14:textId="55859DCB"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mbikëqyrë fluksin e qarkullimit të lëndës së pare në çdo proces.</w:t>
                      </w:r>
                    </w:p>
                    <w:p w14:paraId="4E32A16B" w14:textId="02034958"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mbikëqyrë funksionimin e sistemeve të transportit të brendshëm.</w:t>
                      </w:r>
                    </w:p>
                    <w:p w14:paraId="07677631" w14:textId="53216B37"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zbërthejë dhe përpunojë fletët e vizatimit të planimetrisë së repartit të punës.</w:t>
                      </w:r>
                    </w:p>
                    <w:p w14:paraId="272DF3FE" w14:textId="441B0A4E"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zbërthejë dhe përpunojë fletët e vizatimit të objekteve prej druri.</w:t>
                      </w:r>
                    </w:p>
                    <w:p w14:paraId="066846FD" w14:textId="53A3D3B5"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zbërthejë dhe përpunojë fletët e vizatimit për aredimin e nevojshëm të ambienteve të</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ndryshme dhe bashkohore.</w:t>
                      </w:r>
                    </w:p>
                    <w:p w14:paraId="3DE3A06E" w14:textId="2A5BBCBE"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zbërthejë skemat e punës të pajisjeve, makinave, linjave konvejer në fabrikat e përpunimit të</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drurit.</w:t>
                      </w:r>
                    </w:p>
                    <w:p w14:paraId="5352D644" w14:textId="510E6C54" w:rsidR="0091383C" w:rsidRPr="0091383C" w:rsidRDefault="0091383C" w:rsidP="0091383C">
                      <w:pPr>
                        <w:pStyle w:val="ListParagraph"/>
                        <w:numPr>
                          <w:ilvl w:val="0"/>
                          <w:numId w:val="12"/>
                        </w:numPr>
                        <w:tabs>
                          <w:tab w:val="left" w:pos="45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ndjekë zbatimin e punimeve për realizimin e pllakave me bazë druri si pllakë zdrukthi, fibre,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panel, kompensatë dru i</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shtresuar etj.</w:t>
                      </w:r>
                    </w:p>
                    <w:p w14:paraId="641F9C53" w14:textId="45D8D652" w:rsidR="0091383C" w:rsidRPr="0091383C" w:rsidRDefault="0091383C" w:rsidP="0091383C">
                      <w:pPr>
                        <w:pStyle w:val="ListParagraph"/>
                        <w:numPr>
                          <w:ilvl w:val="0"/>
                          <w:numId w:val="12"/>
                        </w:numPr>
                        <w:tabs>
                          <w:tab w:val="left" w:pos="45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ndjekë zbatimin e punimeve për prodhimin e objekteve të ndryshme prej druri si mobilje,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mobilje të tapicuara, objekte speciale prej druri, artizanale, objekte druri për fushën e ndërtimit</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si kapriata, kallëpe, trarë, dyer , dritare etj.</w:t>
                      </w:r>
                    </w:p>
                    <w:p w14:paraId="2BBD15D6" w14:textId="2AA2E5C0"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ndjekë zbatimin e punimeve sipas grafikut të punimeve në repartin e punës</w:t>
                      </w:r>
                    </w:p>
                    <w:p w14:paraId="0FFB8BFC" w14:textId="4654C80C"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përgatitë makinën nga ana teknike dhe e sigurisë.</w:t>
                      </w:r>
                    </w:p>
                    <w:p w14:paraId="6C57E0E3" w14:textId="6ED559EF" w:rsidR="0091383C" w:rsidRPr="0091383C" w:rsidRDefault="0091383C" w:rsidP="0091383C">
                      <w:pPr>
                        <w:pStyle w:val="ListParagraph"/>
                        <w:numPr>
                          <w:ilvl w:val="0"/>
                          <w:numId w:val="12"/>
                        </w:numPr>
                        <w:tabs>
                          <w:tab w:val="left" w:pos="45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Tё punojё nё makina tё kompjuterizuara tё pёrpunimit tё drurit pllakat me bazë druri si pllakë</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zdrukthi, fibre, panel, kompensatë dru i shtresuar etj, si dhe përgatitje të detaleve të ndryshme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sipas modelit të kërkuar.</w:t>
                      </w:r>
                    </w:p>
                    <w:p w14:paraId="038E6FC6" w14:textId="73B83C7F"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kryejë punime speciale në poste pune të repartit, si përcaktime të vetive të drurit dhe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prodhimeve gjysmë të gatshme.</w:t>
                      </w:r>
                    </w:p>
                    <w:p w14:paraId="68802443" w14:textId="563ABC36" w:rsidR="0091383C" w:rsidRPr="0091383C" w:rsidRDefault="0091383C" w:rsidP="0091383C">
                      <w:pPr>
                        <w:pStyle w:val="ListParagraph"/>
                        <w:numPr>
                          <w:ilvl w:val="0"/>
                          <w:numId w:val="12"/>
                        </w:numPr>
                        <w:tabs>
                          <w:tab w:val="left" w:pos="45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ndjekë zbatimin e rregjimeve në procese të ndryshme të prodhimit, gjatë trajtimit hidro-termik, termik të drurit, presimit, tharjes, defibrimit etj.</w:t>
                      </w:r>
                    </w:p>
                    <w:p w14:paraId="5F9F8200" w14:textId="44303EB8" w:rsidR="0091383C" w:rsidRPr="0091383C" w:rsidRDefault="0091383C" w:rsidP="0091383C">
                      <w:pPr>
                        <w:pStyle w:val="ListParagraph"/>
                        <w:numPr>
                          <w:ilvl w:val="0"/>
                          <w:numId w:val="12"/>
                        </w:numPr>
                        <w:tabs>
                          <w:tab w:val="left" w:pos="450"/>
                          <w:tab w:val="left" w:pos="630"/>
                          <w:tab w:val="left" w:pos="810"/>
                        </w:tabs>
                        <w:spacing w:after="0"/>
                        <w:ind w:left="450" w:hanging="27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ndjekë realizimin e recetave të përgatitjes së kimikateve që përdoren, si lëndët ngjitëse,</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hidrofuge, llustruese, ngjyruese, imprenjuese etj.</w:t>
                      </w:r>
                    </w:p>
                    <w:p w14:paraId="30A03E9A" w14:textId="01920DD9"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bashkëpunojë për zbatimin e punimeve të instalimeve të makinave, linjave dhe të transportit</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të brendshëm etj.</w:t>
                      </w:r>
                    </w:p>
                    <w:p w14:paraId="0E8E5943" w14:textId="73BC2E21"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sigurojë funksionimin e pajisjeve të kontrollit</w:t>
                      </w:r>
                    </w:p>
                    <w:p w14:paraId="0603257A" w14:textId="15428C3F"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kryejë kontrollin e cilësisë së punimeve</w:t>
                      </w:r>
                    </w:p>
                    <w:p w14:paraId="41C16D65" w14:textId="350B01DD"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kontrollojë markëtimin dhe amballazhimin.</w:t>
                      </w:r>
                    </w:p>
                    <w:p w14:paraId="348E9EBF" w14:textId="02533EE0"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hartojë dhe të plotësojë dokumentacionin teknik në repart.</w:t>
                      </w:r>
                    </w:p>
                    <w:p w14:paraId="5E6CE42B" w14:textId="4E9FC4B5"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përdorë teknologjinë e programit kompjuterik EXCEL dhe AutoCAD.</w:t>
                      </w:r>
                    </w:p>
                    <w:p w14:paraId="127A3D36" w14:textId="624A2979"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kryejë ngritjen e nivelit të tij profesional dhe përmirësimin e procesit të prodhimit</w:t>
                      </w:r>
                    </w:p>
                    <w:p w14:paraId="768AF032" w14:textId="5225F001"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bashkëpunojë për evidentimin dhe kualifikimin e punëtorëve në repart ose fabrikë.</w:t>
                      </w:r>
                    </w:p>
                    <w:p w14:paraId="2EBE698E" w14:textId="39551427"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mbikëqyrë mirëmbajtjen e instrumenteve, veglave, pajisjeve dhe materialeve të punës në</w:t>
                      </w:r>
                      <w:r>
                        <w:rPr>
                          <w:rFonts w:ascii="Times New Roman" w:hAnsi="Times New Roman" w:cs="Times New Roman"/>
                          <w:sz w:val="18"/>
                          <w:szCs w:val="18"/>
                          <w14:ligatures w14:val="none"/>
                        </w:rPr>
                        <w:t xml:space="preserve"> </w:t>
                      </w:r>
                      <w:r w:rsidRPr="0091383C">
                        <w:rPr>
                          <w:rFonts w:ascii="Times New Roman" w:hAnsi="Times New Roman" w:cs="Times New Roman"/>
                          <w:sz w:val="18"/>
                          <w:szCs w:val="18"/>
                          <w14:ligatures w14:val="none"/>
                        </w:rPr>
                        <w:t>mjediset përkatëse.</w:t>
                      </w:r>
                    </w:p>
                    <w:p w14:paraId="59E43544" w14:textId="0FF2F0EA"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kryejë saktë veprimet kryesore për të dhënë ndihmën e shpejtë.</w:t>
                      </w:r>
                    </w:p>
                    <w:p w14:paraId="22DC52E3" w14:textId="76110531" w:rsidR="0091383C" w:rsidRPr="0091383C"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zbatojë rregullat e sigurisë në punë dhe të mbrojtjes së mjedisit.</w:t>
                      </w:r>
                    </w:p>
                    <w:p w14:paraId="1700CF93" w14:textId="06010DE2" w:rsidR="00A252C3" w:rsidRPr="00BD10D6" w:rsidRDefault="0091383C" w:rsidP="0091383C">
                      <w:pPr>
                        <w:pStyle w:val="ListParagraph"/>
                        <w:numPr>
                          <w:ilvl w:val="0"/>
                          <w:numId w:val="12"/>
                        </w:numPr>
                        <w:tabs>
                          <w:tab w:val="left" w:pos="450"/>
                          <w:tab w:val="left" w:pos="810"/>
                        </w:tabs>
                        <w:spacing w:after="0"/>
                        <w:ind w:hanging="900"/>
                        <w:jc w:val="both"/>
                        <w:rPr>
                          <w:rFonts w:ascii="Times New Roman" w:hAnsi="Times New Roman" w:cs="Times New Roman"/>
                          <w:sz w:val="18"/>
                          <w:szCs w:val="18"/>
                          <w14:ligatures w14:val="none"/>
                        </w:rPr>
                      </w:pPr>
                      <w:r w:rsidRPr="0091383C">
                        <w:rPr>
                          <w:rFonts w:ascii="Times New Roman" w:hAnsi="Times New Roman" w:cs="Times New Roman"/>
                          <w:sz w:val="18"/>
                          <w:szCs w:val="18"/>
                          <w14:ligatures w14:val="none"/>
                        </w:rPr>
                        <w:t>Të komunikojë me etikën e duhur në kuadrin e veprimtarive profesionale.</w:t>
                      </w:r>
                    </w:p>
                    <w:p w14:paraId="1527EE08" w14:textId="77777777" w:rsidR="00720AC3" w:rsidRPr="00BD10D6" w:rsidRDefault="00720AC3" w:rsidP="000D244C">
                      <w:pPr>
                        <w:spacing w:after="0"/>
                        <w:jc w:val="both"/>
                        <w:rPr>
                          <w:rFonts w:ascii="Times New Roman" w:hAnsi="Times New Roman" w:cs="Times New Roman"/>
                          <w:b/>
                          <w:bCs/>
                          <w:sz w:val="18"/>
                          <w:szCs w:val="18"/>
                          <w14:ligatures w14:val="none"/>
                        </w:rPr>
                      </w:pPr>
                    </w:p>
                    <w:p w14:paraId="29394351" w14:textId="717E4BEC" w:rsidR="00C64FAD" w:rsidRDefault="000D244C" w:rsidP="000D244C">
                      <w:pPr>
                        <w:spacing w:after="0"/>
                        <w:jc w:val="both"/>
                        <w:rPr>
                          <w:rFonts w:ascii="Times New Roman" w:hAnsi="Times New Roman" w:cs="Times New Roman"/>
                          <w:b/>
                          <w:bCs/>
                          <w:sz w:val="22"/>
                          <w:szCs w:val="22"/>
                          <w14:ligatures w14:val="none"/>
                        </w:rPr>
                      </w:pPr>
                      <w:r w:rsidRPr="00BD10D6">
                        <w:rPr>
                          <w:rFonts w:ascii="Times New Roman" w:hAnsi="Times New Roman" w:cs="Times New Roman"/>
                          <w:b/>
                          <w:bCs/>
                          <w:sz w:val="22"/>
                          <w:szCs w:val="22"/>
                          <w14:ligatures w14:val="none"/>
                        </w:rPr>
                        <w:t>Mundësitë e kualifikimit të mëtejshëm dhe të punësimit:</w:t>
                      </w:r>
                    </w:p>
                    <w:p w14:paraId="2C551AF9" w14:textId="77777777" w:rsidR="0091383C" w:rsidRPr="00BD10D6" w:rsidRDefault="0091383C" w:rsidP="000D244C">
                      <w:pPr>
                        <w:spacing w:after="0"/>
                        <w:jc w:val="both"/>
                        <w:rPr>
                          <w:rFonts w:ascii="Times New Roman" w:hAnsi="Times New Roman" w:cs="Times New Roman"/>
                          <w:b/>
                          <w:bCs/>
                          <w:sz w:val="22"/>
                          <w:szCs w:val="22"/>
                          <w14:ligatures w14:val="none"/>
                        </w:rPr>
                      </w:pPr>
                    </w:p>
                    <w:p w14:paraId="14D84967" w14:textId="77777777" w:rsidR="003A5A76" w:rsidRPr="0091383C" w:rsidRDefault="003A5A76" w:rsidP="004A1113">
                      <w:pPr>
                        <w:spacing w:after="200" w:line="240" w:lineRule="auto"/>
                        <w:jc w:val="both"/>
                        <w:rPr>
                          <w:rFonts w:ascii="Times New Roman" w:hAnsi="Times New Roman" w:cs="Times New Roman"/>
                        </w:rPr>
                      </w:pPr>
                      <w:r w:rsidRPr="0091383C">
                        <w:rPr>
                          <w:rFonts w:ascii="Times New Roman" w:hAnsi="Times New Roman" w:cs="Times New Roman"/>
                        </w:rPr>
                        <w:t xml:space="preserve">Përfundimi me sukses i kualifikimit profesional “Përpunim druri” niveli IV në KSHK, referuar niveli IV të KEK, e pajis individin me Certifikatën Profesionale dhe Suplementin përkatës të këtij niveli si teknik/menaxher i mesëm në këtë kualifikim profesional. </w:t>
                      </w:r>
                    </w:p>
                    <w:p w14:paraId="4884B921" w14:textId="77777777" w:rsidR="003A5A76" w:rsidRPr="0091383C" w:rsidRDefault="003A5A76" w:rsidP="004A1113">
                      <w:pPr>
                        <w:spacing w:after="200" w:line="240" w:lineRule="auto"/>
                        <w:jc w:val="both"/>
                        <w:rPr>
                          <w:rFonts w:ascii="Times New Roman" w:hAnsi="Times New Roman" w:cs="Times New Roman"/>
                        </w:rPr>
                      </w:pPr>
                      <w:r w:rsidRPr="0091383C">
                        <w:rPr>
                          <w:rFonts w:ascii="Times New Roman" w:hAnsi="Times New Roman" w:cs="Times New Roman"/>
                        </w:rPr>
                        <w:t xml:space="preserve">Ky arsimim i jep mundësi individit t’i drejtohet tregut të punës për t’u punësuar në shoqëri private dhe institucione të ndryshme shtetërore, me aktivitet në sektorin e përpunimit të drurit, teknik i mesëm prodhimi i një njësie prodhuese të objekteve dhe konstruksioneve prej druri, produkteve gjysmë të gatshme, restaurues, arredues, si dhe në njësi të shitjes së materialeve dhe produkteve të drurit, etj. Gjithashtu, individi mund të vetëpunësohet në kuadrin e një biznesi individual të prodhimit, shitjes apo ekspozimit të materialeve dhe produkteve në fushën e përpunim drurit. </w:t>
                      </w:r>
                    </w:p>
                    <w:p w14:paraId="060E9388" w14:textId="7A1051CB" w:rsidR="003A5A76" w:rsidRPr="0091383C" w:rsidRDefault="003A5A76" w:rsidP="004A1113">
                      <w:pPr>
                        <w:spacing w:after="200" w:line="240" w:lineRule="auto"/>
                        <w:jc w:val="both"/>
                        <w:rPr>
                          <w:rFonts w:ascii="Times New Roman" w:hAnsi="Times New Roman" w:cs="Times New Roman"/>
                        </w:rPr>
                      </w:pPr>
                      <w:r w:rsidRPr="0091383C">
                        <w:rPr>
                          <w:rFonts w:ascii="Times New Roman" w:hAnsi="Times New Roman" w:cs="Times New Roman"/>
                        </w:rPr>
                        <w:t xml:space="preserve">Përfundimi me sukses i këtij kualifikimi profesional i jep të drejtën individit për të fituar diplomën e “Maturës Shtetërore Profesionale”, me mundësi për vazhdimin e arsimimit në nivelin pas të mesëm ose në nivelin e studimeve universitare. </w:t>
                      </w:r>
                    </w:p>
                    <w:p w14:paraId="783E79B5" w14:textId="77777777" w:rsidR="004D7C4A" w:rsidRPr="00BD10D6" w:rsidRDefault="004D7C4A" w:rsidP="004A1113">
                      <w:pPr>
                        <w:spacing w:after="200" w:line="240" w:lineRule="auto"/>
                        <w:jc w:val="both"/>
                        <w:rPr>
                          <w:rFonts w:ascii="Times New Roman" w:hAnsi="Times New Roman" w:cs="Times New Roman"/>
                          <w:sz w:val="18"/>
                          <w:szCs w:val="18"/>
                          <w14:ligatures w14:val="none"/>
                        </w:rPr>
                      </w:pPr>
                      <w:r w:rsidRPr="00BD10D6">
                        <w:rPr>
                          <w:rFonts w:ascii="Times New Roman" w:hAnsi="Times New Roman" w:cs="Times New Roman"/>
                          <w:b/>
                          <w:bCs/>
                          <w:sz w:val="18"/>
                          <w:szCs w:val="18"/>
                          <w14:ligatures w14:val="none"/>
                        </w:rPr>
                        <w:t>Shënim:</w:t>
                      </w:r>
                      <w:r w:rsidRPr="00BD10D6">
                        <w:rPr>
                          <w:rFonts w:ascii="Times New Roman" w:hAnsi="Times New Roman" w:cs="Times New Roman"/>
                          <w:sz w:val="18"/>
                          <w:szCs w:val="18"/>
                          <w14:ligatures w14:val="none"/>
                        </w:rPr>
                        <w:t xml:space="preserve"> Ky dokument është hartuar në mbështetje të nenit 102, pika 4, të Kushtetutës së Republikës së Shqipërisë, të nenit 29, pika 4 të ligjit nr. 15/2017, “Për arsimin dhe formimin profesional në Republikën e Shqipërisë”, të nenit 14 pika 2/dh, pika 3, 4, 6 dhe të shtojcës 1 të ligjit nr.10247, datë 4.3.2010, “Për kornizën shqiptare të kualifikimeve” (i ndryshuar</w:t>
                      </w:r>
                      <w:r w:rsidR="004A1113" w:rsidRPr="00BD10D6">
                        <w:rPr>
                          <w:rFonts w:ascii="Times New Roman" w:hAnsi="Times New Roman" w:cs="Times New Roman"/>
                          <w:sz w:val="18"/>
                          <w:szCs w:val="18"/>
                          <w14:ligatures w14:val="none"/>
                        </w:rPr>
                        <w:t>).</w:t>
                      </w:r>
                    </w:p>
                  </w:txbxContent>
                </v:textbox>
              </v:shape>
            </w:pict>
          </mc:Fallback>
        </mc:AlternateContent>
      </w:r>
    </w:p>
    <w:sectPr w:rsidR="000615CB" w:rsidSect="00CB4C93">
      <w:pgSz w:w="23814" w:h="16839"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452AD818"/>
    <w:lvl w:ilvl="0">
      <w:numFmt w:val="bullet"/>
      <w:lvlText w:val="*"/>
      <w:lvlJc w:val="left"/>
    </w:lvl>
  </w:abstractNum>
  <w:abstractNum w:abstractNumId="1" w15:restartNumberingAfterBreak="0">
    <w:nsid w:val="04991F16"/>
    <w:multiLevelType w:val="hybridMultilevel"/>
    <w:tmpl w:val="876EFA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55996"/>
    <w:multiLevelType w:val="hybridMultilevel"/>
    <w:tmpl w:val="2BEA2A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D7019"/>
    <w:multiLevelType w:val="hybridMultilevel"/>
    <w:tmpl w:val="8FF08C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F401F"/>
    <w:multiLevelType w:val="hybridMultilevel"/>
    <w:tmpl w:val="650CEE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FC92689"/>
    <w:multiLevelType w:val="hybridMultilevel"/>
    <w:tmpl w:val="0820279E"/>
    <w:lvl w:ilvl="0" w:tplc="452AD81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6A32E0"/>
    <w:multiLevelType w:val="hybridMultilevel"/>
    <w:tmpl w:val="FF46E8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EE78D6"/>
    <w:multiLevelType w:val="hybridMultilevel"/>
    <w:tmpl w:val="73502CE8"/>
    <w:lvl w:ilvl="0" w:tplc="1F487188">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32DC4"/>
    <w:multiLevelType w:val="hybridMultilevel"/>
    <w:tmpl w:val="C49E93AC"/>
    <w:lvl w:ilvl="0" w:tplc="75C0DF86">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1D1ED9"/>
    <w:multiLevelType w:val="hybridMultilevel"/>
    <w:tmpl w:val="7268971A"/>
    <w:lvl w:ilvl="0" w:tplc="6096C63C">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660"/>
        </w:tabs>
        <w:ind w:left="660" w:hanging="360"/>
      </w:pPr>
      <w:rPr>
        <w:rFonts w:ascii="Symbol" w:hAnsi="Symbol" w:hint="default"/>
      </w:rPr>
    </w:lvl>
    <w:lvl w:ilvl="2" w:tplc="04100005" w:tentative="1">
      <w:start w:val="1"/>
      <w:numFmt w:val="bullet"/>
      <w:lvlText w:val=""/>
      <w:lvlJc w:val="left"/>
      <w:pPr>
        <w:tabs>
          <w:tab w:val="num" w:pos="1380"/>
        </w:tabs>
        <w:ind w:left="1380" w:hanging="360"/>
      </w:pPr>
      <w:rPr>
        <w:rFonts w:ascii="Wingdings" w:hAnsi="Wingdings" w:hint="default"/>
      </w:rPr>
    </w:lvl>
    <w:lvl w:ilvl="3" w:tplc="04100001" w:tentative="1">
      <w:start w:val="1"/>
      <w:numFmt w:val="bullet"/>
      <w:lvlText w:val=""/>
      <w:lvlJc w:val="left"/>
      <w:pPr>
        <w:tabs>
          <w:tab w:val="num" w:pos="2100"/>
        </w:tabs>
        <w:ind w:left="2100" w:hanging="360"/>
      </w:pPr>
      <w:rPr>
        <w:rFonts w:ascii="Symbol" w:hAnsi="Symbol" w:hint="default"/>
      </w:rPr>
    </w:lvl>
    <w:lvl w:ilvl="4" w:tplc="04100003" w:tentative="1">
      <w:start w:val="1"/>
      <w:numFmt w:val="bullet"/>
      <w:lvlText w:val="o"/>
      <w:lvlJc w:val="left"/>
      <w:pPr>
        <w:tabs>
          <w:tab w:val="num" w:pos="2820"/>
        </w:tabs>
        <w:ind w:left="2820" w:hanging="360"/>
      </w:pPr>
      <w:rPr>
        <w:rFonts w:ascii="Courier New" w:hAnsi="Courier New" w:cs="Courier New" w:hint="default"/>
      </w:rPr>
    </w:lvl>
    <w:lvl w:ilvl="5" w:tplc="04100005" w:tentative="1">
      <w:start w:val="1"/>
      <w:numFmt w:val="bullet"/>
      <w:lvlText w:val=""/>
      <w:lvlJc w:val="left"/>
      <w:pPr>
        <w:tabs>
          <w:tab w:val="num" w:pos="3540"/>
        </w:tabs>
        <w:ind w:left="3540" w:hanging="360"/>
      </w:pPr>
      <w:rPr>
        <w:rFonts w:ascii="Wingdings" w:hAnsi="Wingdings" w:hint="default"/>
      </w:rPr>
    </w:lvl>
    <w:lvl w:ilvl="6" w:tplc="04100001" w:tentative="1">
      <w:start w:val="1"/>
      <w:numFmt w:val="bullet"/>
      <w:lvlText w:val=""/>
      <w:lvlJc w:val="left"/>
      <w:pPr>
        <w:tabs>
          <w:tab w:val="num" w:pos="4260"/>
        </w:tabs>
        <w:ind w:left="4260" w:hanging="360"/>
      </w:pPr>
      <w:rPr>
        <w:rFonts w:ascii="Symbol" w:hAnsi="Symbol" w:hint="default"/>
      </w:rPr>
    </w:lvl>
    <w:lvl w:ilvl="7" w:tplc="04100003" w:tentative="1">
      <w:start w:val="1"/>
      <w:numFmt w:val="bullet"/>
      <w:lvlText w:val="o"/>
      <w:lvlJc w:val="left"/>
      <w:pPr>
        <w:tabs>
          <w:tab w:val="num" w:pos="4980"/>
        </w:tabs>
        <w:ind w:left="4980" w:hanging="360"/>
      </w:pPr>
      <w:rPr>
        <w:rFonts w:ascii="Courier New" w:hAnsi="Courier New" w:cs="Courier New" w:hint="default"/>
      </w:rPr>
    </w:lvl>
    <w:lvl w:ilvl="8" w:tplc="04100005" w:tentative="1">
      <w:start w:val="1"/>
      <w:numFmt w:val="bullet"/>
      <w:lvlText w:val=""/>
      <w:lvlJc w:val="left"/>
      <w:pPr>
        <w:tabs>
          <w:tab w:val="num" w:pos="5700"/>
        </w:tabs>
        <w:ind w:left="5700" w:hanging="360"/>
      </w:pPr>
      <w:rPr>
        <w:rFonts w:ascii="Wingdings" w:hAnsi="Wingdings" w:hint="default"/>
      </w:rPr>
    </w:lvl>
  </w:abstractNum>
  <w:abstractNum w:abstractNumId="10" w15:restartNumberingAfterBreak="0">
    <w:nsid w:val="656F191A"/>
    <w:multiLevelType w:val="hybridMultilevel"/>
    <w:tmpl w:val="124A1150"/>
    <w:lvl w:ilvl="0" w:tplc="96B41C90">
      <w:numFmt w:val="bullet"/>
      <w:lvlText w:val=""/>
      <w:lvlJc w:val="left"/>
      <w:pPr>
        <w:ind w:left="720" w:hanging="360"/>
      </w:pPr>
      <w:rPr>
        <w:rFonts w:ascii="Symbol" w:eastAsia="Times New Roman" w:hAnsi="Symbol"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404381"/>
    <w:multiLevelType w:val="hybridMultilevel"/>
    <w:tmpl w:val="D2C44EC2"/>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872499833">
    <w:abstractNumId w:val="1"/>
  </w:num>
  <w:num w:numId="2" w16cid:durableId="1512910533">
    <w:abstractNumId w:val="3"/>
  </w:num>
  <w:num w:numId="3" w16cid:durableId="1403598019">
    <w:abstractNumId w:val="6"/>
  </w:num>
  <w:num w:numId="4" w16cid:durableId="2060783577">
    <w:abstractNumId w:val="8"/>
  </w:num>
  <w:num w:numId="5" w16cid:durableId="1168859986">
    <w:abstractNumId w:val="7"/>
  </w:num>
  <w:num w:numId="6" w16cid:durableId="387991879">
    <w:abstractNumId w:val="10"/>
  </w:num>
  <w:num w:numId="7" w16cid:durableId="2048066757">
    <w:abstractNumId w:val="0"/>
    <w:lvlOverride w:ilvl="0">
      <w:lvl w:ilvl="0">
        <w:start w:val="1"/>
        <w:numFmt w:val="bullet"/>
        <w:lvlText w:val=""/>
        <w:legacy w:legacy="1" w:legacySpace="0" w:legacyIndent="360"/>
        <w:lvlJc w:val="left"/>
        <w:rPr>
          <w:rFonts w:ascii="Symbol" w:hAnsi="Symbol" w:hint="default"/>
        </w:rPr>
      </w:lvl>
    </w:lvlOverride>
  </w:num>
  <w:num w:numId="8" w16cid:durableId="1153765020">
    <w:abstractNumId w:val="9"/>
  </w:num>
  <w:num w:numId="9" w16cid:durableId="927231867">
    <w:abstractNumId w:val="5"/>
  </w:num>
  <w:num w:numId="10" w16cid:durableId="430587083">
    <w:abstractNumId w:val="2"/>
  </w:num>
  <w:num w:numId="11" w16cid:durableId="1351488160">
    <w:abstractNumId w:val="4"/>
  </w:num>
  <w:num w:numId="12" w16cid:durableId="496113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A89"/>
    <w:rsid w:val="00025D2E"/>
    <w:rsid w:val="000313C7"/>
    <w:rsid w:val="00047ADB"/>
    <w:rsid w:val="000615CB"/>
    <w:rsid w:val="00066075"/>
    <w:rsid w:val="000D244C"/>
    <w:rsid w:val="002914F5"/>
    <w:rsid w:val="002A7A89"/>
    <w:rsid w:val="002C38BF"/>
    <w:rsid w:val="003A5A76"/>
    <w:rsid w:val="003B618D"/>
    <w:rsid w:val="004A1113"/>
    <w:rsid w:val="004D7C4A"/>
    <w:rsid w:val="00500583"/>
    <w:rsid w:val="00554761"/>
    <w:rsid w:val="005B49EB"/>
    <w:rsid w:val="006114E9"/>
    <w:rsid w:val="006A2501"/>
    <w:rsid w:val="00720AC3"/>
    <w:rsid w:val="007F289B"/>
    <w:rsid w:val="00820A5D"/>
    <w:rsid w:val="008E72B9"/>
    <w:rsid w:val="0091383C"/>
    <w:rsid w:val="00A00219"/>
    <w:rsid w:val="00A252C3"/>
    <w:rsid w:val="00B27752"/>
    <w:rsid w:val="00BC4559"/>
    <w:rsid w:val="00BD10D6"/>
    <w:rsid w:val="00C64FAD"/>
    <w:rsid w:val="00C827CD"/>
    <w:rsid w:val="00CB4C93"/>
    <w:rsid w:val="00D035D2"/>
    <w:rsid w:val="00D51CC3"/>
    <w:rsid w:val="00D74BFA"/>
    <w:rsid w:val="00DD219B"/>
    <w:rsid w:val="00DD2A45"/>
    <w:rsid w:val="00DF068B"/>
    <w:rsid w:val="00E576EF"/>
    <w:rsid w:val="00EA4C8B"/>
    <w:rsid w:val="00ED5D0B"/>
    <w:rsid w:val="00EE69CB"/>
    <w:rsid w:val="00F62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D6465"/>
  <w15:docId w15:val="{0F691B34-403D-4DC4-A69F-D6B0D36F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A89"/>
    <w:pPr>
      <w:spacing w:after="120" w:line="285" w:lineRule="auto"/>
    </w:pPr>
    <w:rPr>
      <w:rFonts w:ascii="Calibri" w:eastAsia="Times New Roman" w:hAnsi="Calibri" w:cs="Calibri"/>
      <w:color w:val="000000"/>
      <w:kern w:val="28"/>
      <w:sz w:val="20"/>
      <w:szCs w:val="20"/>
      <w:lang w:val="sq-AL"/>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768983">
      <w:bodyDiv w:val="1"/>
      <w:marLeft w:val="0"/>
      <w:marRight w:val="0"/>
      <w:marTop w:val="0"/>
      <w:marBottom w:val="0"/>
      <w:divBdr>
        <w:top w:val="none" w:sz="0" w:space="0" w:color="auto"/>
        <w:left w:val="none" w:sz="0" w:space="0" w:color="auto"/>
        <w:bottom w:val="none" w:sz="0" w:space="0" w:color="auto"/>
        <w:right w:val="none" w:sz="0" w:space="0" w:color="auto"/>
      </w:divBdr>
    </w:div>
    <w:div w:id="202770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39462-E835-4065-83F2-CDD04EF2D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aida.tiko@gmail.com</dc:creator>
  <cp:lastModifiedBy>Majlinda Lleshi</cp:lastModifiedBy>
  <cp:revision>9</cp:revision>
  <cp:lastPrinted>2019-07-02T14:24:00Z</cp:lastPrinted>
  <dcterms:created xsi:type="dcterms:W3CDTF">2024-09-12T08:15:00Z</dcterms:created>
  <dcterms:modified xsi:type="dcterms:W3CDTF">2025-06-19T07:21:00Z</dcterms:modified>
</cp:coreProperties>
</file>