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0CA23" w14:textId="77777777" w:rsidR="000615CB" w:rsidRDefault="004D7C4A">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01A77A55" wp14:editId="110CCBA6">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2F534AC" w14:textId="77777777" w:rsidR="007346B4" w:rsidRPr="009B4E81" w:rsidRDefault="007346B4" w:rsidP="00B21A57">
                            <w:pPr>
                              <w:spacing w:after="0" w:line="276" w:lineRule="auto"/>
                              <w:jc w:val="center"/>
                              <w:rPr>
                                <w:rFonts w:ascii="Times" w:hAnsi="Times" w:cs="Times"/>
                                <w:b/>
                                <w:bCs/>
                                <w:sz w:val="24"/>
                                <w:szCs w:val="24"/>
                                <w14:ligatures w14:val="none"/>
                              </w:rPr>
                            </w:pPr>
                            <w:proofErr w:type="spellStart"/>
                            <w:r w:rsidRPr="009B4E81">
                              <w:rPr>
                                <w:rFonts w:ascii="Times" w:hAnsi="Times" w:cs="Times"/>
                                <w:b/>
                                <w:bCs/>
                                <w:sz w:val="24"/>
                                <w:szCs w:val="24"/>
                                <w14:ligatures w14:val="none"/>
                              </w:rPr>
                              <w:t>Suplement</w:t>
                            </w:r>
                            <w:proofErr w:type="spellEnd"/>
                            <w:r w:rsidRPr="009B4E81">
                              <w:rPr>
                                <w:rFonts w:ascii="Times" w:hAnsi="Times" w:cs="Times"/>
                                <w:b/>
                                <w:bCs/>
                                <w:sz w:val="24"/>
                                <w:szCs w:val="24"/>
                                <w14:ligatures w14:val="none"/>
                              </w:rPr>
                              <w:t xml:space="preserve"> i Certifikatës për kualifikimin profesional,</w:t>
                            </w:r>
                          </w:p>
                          <w:p w14:paraId="0589C6D8" w14:textId="479A7434" w:rsidR="00B21A57" w:rsidRPr="009B4E81" w:rsidRDefault="009B4E81" w:rsidP="0039598E">
                            <w:pPr>
                              <w:spacing w:after="0" w:line="276" w:lineRule="auto"/>
                              <w:jc w:val="center"/>
                              <w:rPr>
                                <w:rFonts w:ascii="Times" w:hAnsi="Times" w:cs="Times"/>
                                <w:b/>
                                <w:bCs/>
                                <w:sz w:val="24"/>
                                <w:szCs w:val="24"/>
                                <w14:ligatures w14:val="none"/>
                              </w:rPr>
                            </w:pPr>
                            <w:r w:rsidRPr="009B4E81">
                              <w:rPr>
                                <w:rFonts w:ascii="Times" w:hAnsi="Times" w:cs="Times"/>
                                <w:b/>
                                <w:bCs/>
                                <w:sz w:val="24"/>
                                <w:szCs w:val="24"/>
                                <w14:ligatures w14:val="none"/>
                              </w:rPr>
                              <w:t>TEKSTIL KONFEKSIONE</w:t>
                            </w:r>
                            <w:r w:rsidR="000D31A2" w:rsidRPr="009B4E81">
                              <w:rPr>
                                <w:rFonts w:ascii="Times" w:hAnsi="Times" w:cs="Times"/>
                                <w:b/>
                                <w:bCs/>
                                <w:sz w:val="24"/>
                                <w:szCs w:val="24"/>
                                <w14:ligatures w14:val="none"/>
                              </w:rPr>
                              <w:t>, Niveli I</w:t>
                            </w:r>
                            <w:r w:rsidR="0039598E" w:rsidRPr="009B4E81">
                              <w:rPr>
                                <w:rFonts w:ascii="Times" w:hAnsi="Times" w:cs="Times"/>
                                <w:b/>
                                <w:bCs/>
                                <w:sz w:val="24"/>
                                <w:szCs w:val="24"/>
                                <w14:ligatures w14:val="none"/>
                              </w:rPr>
                              <w:t>I</w:t>
                            </w:r>
                            <w:r w:rsidR="000D31A2" w:rsidRPr="009B4E81">
                              <w:rPr>
                                <w:rFonts w:ascii="Times" w:hAnsi="Times" w:cs="Times"/>
                                <w:b/>
                                <w:bCs/>
                                <w:sz w:val="24"/>
                                <w:szCs w:val="24"/>
                                <w14:ligatures w14:val="none"/>
                              </w:rPr>
                              <w:t xml:space="preserve"> në KSHK</w:t>
                            </w:r>
                            <w:r w:rsidR="007346B4" w:rsidRPr="009B4E81">
                              <w:rPr>
                                <w:rFonts w:ascii="Times" w:hAnsi="Times" w:cs="Times"/>
                                <w:b/>
                                <w:bCs/>
                                <w:sz w:val="24"/>
                                <w:szCs w:val="24"/>
                                <w14:ligatures w14:val="none"/>
                              </w:rPr>
                              <w:t>, referuar nivelit I</w:t>
                            </w:r>
                            <w:r w:rsidR="0039598E" w:rsidRPr="009B4E81">
                              <w:rPr>
                                <w:rFonts w:ascii="Times" w:hAnsi="Times" w:cs="Times"/>
                                <w:b/>
                                <w:bCs/>
                                <w:sz w:val="24"/>
                                <w:szCs w:val="24"/>
                                <w14:ligatures w14:val="none"/>
                              </w:rPr>
                              <w:t>I</w:t>
                            </w:r>
                            <w:r w:rsidR="007346B4" w:rsidRPr="009B4E81">
                              <w:rPr>
                                <w:rFonts w:ascii="Times" w:hAnsi="Times" w:cs="Times"/>
                                <w:b/>
                                <w:bCs/>
                                <w:sz w:val="24"/>
                                <w:szCs w:val="24"/>
                                <w14:ligatures w14:val="none"/>
                              </w:rPr>
                              <w:t xml:space="preserve"> të KEK</w:t>
                            </w:r>
                          </w:p>
                          <w:p w14:paraId="2E533EEF" w14:textId="77777777" w:rsidR="009B4E81" w:rsidRDefault="009B4E81" w:rsidP="0039598E">
                            <w:pPr>
                              <w:widowControl w:val="0"/>
                              <w:spacing w:line="240" w:lineRule="auto"/>
                              <w:rPr>
                                <w:rFonts w:ascii="Times" w:hAnsi="Times" w:cs="Times"/>
                                <w:b/>
                                <w:bCs/>
                                <w:sz w:val="18"/>
                                <w:szCs w:val="18"/>
                                <w14:ligatures w14:val="none"/>
                              </w:rPr>
                            </w:pPr>
                          </w:p>
                          <w:p w14:paraId="119DF47C" w14:textId="73521096" w:rsidR="00B21A57" w:rsidRPr="009B4E81" w:rsidRDefault="00934E97" w:rsidP="0039598E">
                            <w:pPr>
                              <w:widowControl w:val="0"/>
                              <w:spacing w:line="240" w:lineRule="auto"/>
                              <w:rPr>
                                <w:rFonts w:ascii="Times" w:hAnsi="Times" w:cs="Times"/>
                                <w:b/>
                                <w:bCs/>
                                <w:sz w:val="18"/>
                                <w:szCs w:val="18"/>
                                <w14:ligatures w14:val="none"/>
                              </w:rPr>
                            </w:pPr>
                            <w:r w:rsidRPr="009B4E81">
                              <w:rPr>
                                <w:rFonts w:ascii="Times" w:hAnsi="Times" w:cs="Times"/>
                                <w:b/>
                                <w:bCs/>
                                <w:sz w:val="18"/>
                                <w:szCs w:val="18"/>
                                <w14:ligatures w14:val="none"/>
                              </w:rPr>
                              <w:t>Individi</w:t>
                            </w:r>
                            <w:r w:rsidR="00B21A57" w:rsidRPr="009B4E81">
                              <w:rPr>
                                <w:rFonts w:ascii="Times" w:hAnsi="Times" w:cs="Times"/>
                                <w:b/>
                                <w:bCs/>
                                <w:sz w:val="18"/>
                                <w:szCs w:val="18"/>
                                <w14:ligatures w14:val="none"/>
                              </w:rPr>
                              <w:t xml:space="preserve"> është i aftë:</w:t>
                            </w:r>
                          </w:p>
                          <w:p w14:paraId="230D5994"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kryejë matjet trupore të klientit.</w:t>
                            </w:r>
                          </w:p>
                          <w:p w14:paraId="523236FD"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përdorë tabelat e përmasave për femra.</w:t>
                            </w:r>
                          </w:p>
                          <w:p w14:paraId="6B7478E6"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realizojë punimet e dorës.</w:t>
                            </w:r>
                          </w:p>
                          <w:p w14:paraId="6E4F0C75"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përzgjedhë materialet e punës.</w:t>
                            </w:r>
                          </w:p>
                          <w:p w14:paraId="699DDCE9"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përzgjedhë mjetet e punës.</w:t>
                            </w:r>
                          </w:p>
                          <w:p w14:paraId="6830D2F3"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përdorë mjetet kryesore të punës në tekstil – konfeksion.</w:t>
                            </w:r>
                          </w:p>
                          <w:p w14:paraId="34199B3B"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realizojë tegela me forma të ndryshme në format letre.</w:t>
                            </w:r>
                          </w:p>
                          <w:p w14:paraId="5564EFF0"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skicojë modelin për funde, pantallona, bluza, këmisha, fustane.</w:t>
                            </w:r>
                          </w:p>
                          <w:p w14:paraId="1D9945AC" w14:textId="12023800"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ndërtojë kallëpet me shenjat përkatëse të referimit për funde, pantallona, bluza, këmisha, fustane.</w:t>
                            </w:r>
                          </w:p>
                          <w:p w14:paraId="11AE4B69" w14:textId="69DC3891"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zgjedhë pëlhurën dhe aksesorët e përshtatshëm për modelin përkatës për funde, pantallona, bluza, këmisha, fustane.</w:t>
                            </w:r>
                          </w:p>
                          <w:p w14:paraId="668FA434"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presë funde, pantallona, bluza, këmisha, fustane sipas modelit.</w:t>
                            </w:r>
                          </w:p>
                          <w:p w14:paraId="2F9B4D69"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 xml:space="preserve">Të qepë funde, pantallona, bluza, këmisha, fustane sipas modelit. </w:t>
                            </w:r>
                          </w:p>
                          <w:p w14:paraId="73F58BE9"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 xml:space="preserve">Të kryejë provën e qëndrimit në trup të fundeve, pantallonave, bluzave, </w:t>
                            </w:r>
                            <w:proofErr w:type="spellStart"/>
                            <w:r w:rsidRPr="009B4E81">
                              <w:rPr>
                                <w:rFonts w:ascii="Times" w:hAnsi="Times" w:cs="Times"/>
                                <w14:ligatures w14:val="none"/>
                              </w:rPr>
                              <w:t>këmishave</w:t>
                            </w:r>
                            <w:proofErr w:type="spellEnd"/>
                            <w:r w:rsidRPr="009B4E81">
                              <w:rPr>
                                <w:rFonts w:ascii="Times" w:hAnsi="Times" w:cs="Times"/>
                                <w14:ligatures w14:val="none"/>
                              </w:rPr>
                              <w:t xml:space="preserve">. </w:t>
                            </w:r>
                          </w:p>
                          <w:p w14:paraId="1CEEE74B" w14:textId="4100DA4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 xml:space="preserve">Të kryejë proceset përfundimtare të </w:t>
                            </w:r>
                            <w:proofErr w:type="spellStart"/>
                            <w:r w:rsidRPr="009B4E81">
                              <w:rPr>
                                <w:rFonts w:ascii="Times" w:hAnsi="Times" w:cs="Times"/>
                                <w14:ligatures w14:val="none"/>
                              </w:rPr>
                              <w:t>konfeksionimit</w:t>
                            </w:r>
                            <w:proofErr w:type="spellEnd"/>
                            <w:r w:rsidRPr="009B4E81">
                              <w:rPr>
                                <w:rFonts w:ascii="Times" w:hAnsi="Times" w:cs="Times"/>
                                <w14:ligatures w14:val="none"/>
                              </w:rPr>
                              <w:t xml:space="preserve"> të fundeve dhe pantallonave të modeluara.</w:t>
                            </w:r>
                          </w:p>
                          <w:p w14:paraId="142BEE15"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 xml:space="preserve">Të realizojnë </w:t>
                            </w:r>
                            <w:proofErr w:type="spellStart"/>
                            <w:r w:rsidRPr="009B4E81">
                              <w:rPr>
                                <w:rFonts w:ascii="Times" w:hAnsi="Times" w:cs="Times"/>
                                <w14:ligatures w14:val="none"/>
                              </w:rPr>
                              <w:t>figurinën</w:t>
                            </w:r>
                            <w:proofErr w:type="spellEnd"/>
                            <w:r w:rsidRPr="009B4E81">
                              <w:rPr>
                                <w:rFonts w:ascii="Times" w:hAnsi="Times" w:cs="Times"/>
                                <w14:ligatures w14:val="none"/>
                              </w:rPr>
                              <w:t xml:space="preserve"> e trupit sipas proporcioneve të tij.</w:t>
                            </w:r>
                          </w:p>
                          <w:p w14:paraId="74595A31"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 xml:space="preserve">Të kryejnë vizatimin teknik të aksesorëve, dorezave, </w:t>
                            </w:r>
                            <w:proofErr w:type="spellStart"/>
                            <w:r w:rsidRPr="009B4E81">
                              <w:rPr>
                                <w:rFonts w:ascii="Times" w:hAnsi="Times" w:cs="Times"/>
                                <w14:ligatures w14:val="none"/>
                              </w:rPr>
                              <w:t>kapeleve</w:t>
                            </w:r>
                            <w:proofErr w:type="spellEnd"/>
                            <w:r w:rsidRPr="009B4E81">
                              <w:rPr>
                                <w:rFonts w:ascii="Times" w:hAnsi="Times" w:cs="Times"/>
                                <w14:ligatures w14:val="none"/>
                              </w:rPr>
                              <w:t>, bizhuterive etj.</w:t>
                            </w:r>
                          </w:p>
                          <w:p w14:paraId="22E5FD58"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kryejë korrigjimin e defekteve në veshje.</w:t>
                            </w:r>
                          </w:p>
                          <w:p w14:paraId="6C34D00A"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zgjedhë materialin e përshtatshëm dhe aksesorët për modelin përkatës të artikujve prej pëlhure dhe prej lëkure.</w:t>
                            </w:r>
                          </w:p>
                          <w:p w14:paraId="411DFCE1"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presë artikuj prej pëlhure dhe lëkure.</w:t>
                            </w:r>
                          </w:p>
                          <w:p w14:paraId="367B1749"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qepë artikuj prej pëlhure dhe lëkure.</w:t>
                            </w:r>
                          </w:p>
                          <w:p w14:paraId="2B39134D"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realizojë veshje direkt në manekinë, (</w:t>
                            </w:r>
                            <w:proofErr w:type="spellStart"/>
                            <w:r w:rsidRPr="009B4E81">
                              <w:rPr>
                                <w:rFonts w:ascii="Times" w:hAnsi="Times" w:cs="Times"/>
                                <w14:ligatures w14:val="none"/>
                              </w:rPr>
                              <w:t>mulazh</w:t>
                            </w:r>
                            <w:proofErr w:type="spellEnd"/>
                            <w:r w:rsidRPr="009B4E81">
                              <w:rPr>
                                <w:rFonts w:ascii="Times" w:hAnsi="Times" w:cs="Times"/>
                                <w14:ligatures w14:val="none"/>
                              </w:rPr>
                              <w:t>).</w:t>
                            </w:r>
                          </w:p>
                          <w:p w14:paraId="47A64B43"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dekorojë funde, bluza, këmisha, fustane.</w:t>
                            </w:r>
                          </w:p>
                          <w:p w14:paraId="51A21E75"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kryejë riparime të thjeshta me dorë, me makinë, me elementë dekorues.</w:t>
                            </w:r>
                          </w:p>
                          <w:p w14:paraId="53775588"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realizojë në letër milimetrike një motiv popullor.</w:t>
                            </w:r>
                          </w:p>
                          <w:p w14:paraId="241912E2"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 xml:space="preserve">Të endë në </w:t>
                            </w:r>
                            <w:proofErr w:type="spellStart"/>
                            <w:r w:rsidRPr="009B4E81">
                              <w:rPr>
                                <w:rFonts w:ascii="Times" w:hAnsi="Times" w:cs="Times"/>
                                <w14:ligatures w14:val="none"/>
                              </w:rPr>
                              <w:t>telajo</w:t>
                            </w:r>
                            <w:proofErr w:type="spellEnd"/>
                            <w:r w:rsidRPr="009B4E81">
                              <w:rPr>
                                <w:rFonts w:ascii="Times" w:hAnsi="Times" w:cs="Times"/>
                                <w14:ligatures w14:val="none"/>
                              </w:rPr>
                              <w:t xml:space="preserve"> një model të projektuar.</w:t>
                            </w:r>
                          </w:p>
                          <w:p w14:paraId="70F61EB9"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zbatojë standardet e profesionit.</w:t>
                            </w:r>
                          </w:p>
                          <w:p w14:paraId="2D058902"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zbatojë rregullat e sigurimit teknik dhe të ruajtjes së mjedisit.</w:t>
                            </w:r>
                          </w:p>
                          <w:p w14:paraId="4865D77C"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përdorë në mënyrë të pavarur literaturat profesionale.</w:t>
                            </w:r>
                          </w:p>
                          <w:p w14:paraId="06088E03"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komunikojë me etikë profesionale.</w:t>
                            </w:r>
                          </w:p>
                          <w:p w14:paraId="33B9D66A" w14:textId="113CB407" w:rsidR="0013303E" w:rsidRPr="009B4E81" w:rsidRDefault="009B4E81" w:rsidP="009B4E81">
                            <w:pPr>
                              <w:pStyle w:val="Paragrafiilists"/>
                              <w:numPr>
                                <w:ilvl w:val="0"/>
                                <w:numId w:val="12"/>
                              </w:numPr>
                              <w:spacing w:after="0" w:line="276" w:lineRule="auto"/>
                              <w:jc w:val="both"/>
                              <w:rPr>
                                <w:rFonts w:ascii="Times" w:hAnsi="Times" w:cs="Times"/>
                                <w:b/>
                                <w:bCs/>
                                <w14:ligatures w14:val="none"/>
                              </w:rPr>
                            </w:pPr>
                            <w:r w:rsidRPr="009B4E81">
                              <w:rPr>
                                <w:rFonts w:ascii="Times" w:hAnsi="Times" w:cs="Times"/>
                                <w14:ligatures w14:val="none"/>
                              </w:rPr>
                              <w:t>Të përdorë mjete digjitale në funksion të veprimtarisë profesionale.</w:t>
                            </w:r>
                          </w:p>
                          <w:p w14:paraId="169D1676" w14:textId="77777777" w:rsidR="009B4E81" w:rsidRPr="009B4E81" w:rsidRDefault="009B4E81" w:rsidP="009B4E81">
                            <w:pPr>
                              <w:pStyle w:val="Paragrafiilists"/>
                              <w:spacing w:after="0" w:line="276" w:lineRule="auto"/>
                              <w:jc w:val="both"/>
                              <w:rPr>
                                <w:rFonts w:ascii="Times" w:hAnsi="Times" w:cs="Times"/>
                                <w:b/>
                                <w:bCs/>
                                <w:sz w:val="22"/>
                                <w:szCs w:val="22"/>
                                <w14:ligatures w14:val="none"/>
                              </w:rPr>
                            </w:pPr>
                          </w:p>
                          <w:p w14:paraId="32289C34" w14:textId="2D2DF0BB" w:rsidR="00B21A57" w:rsidRPr="009B4E81" w:rsidRDefault="00B21A57" w:rsidP="00B21A57">
                            <w:pPr>
                              <w:spacing w:after="0" w:line="276" w:lineRule="auto"/>
                              <w:jc w:val="both"/>
                              <w:rPr>
                                <w:rFonts w:ascii="Times" w:hAnsi="Times" w:cs="Times"/>
                                <w:b/>
                                <w:bCs/>
                                <w:sz w:val="22"/>
                                <w:szCs w:val="22"/>
                                <w14:ligatures w14:val="none"/>
                              </w:rPr>
                            </w:pPr>
                            <w:r w:rsidRPr="009B4E81">
                              <w:rPr>
                                <w:rFonts w:ascii="Times" w:hAnsi="Times" w:cs="Times"/>
                                <w:b/>
                                <w:bCs/>
                                <w:sz w:val="22"/>
                                <w:szCs w:val="22"/>
                                <w14:ligatures w14:val="none"/>
                              </w:rPr>
                              <w:t>Mundësitë e kualifikimit të mëtejshëm dhe të punësimit:</w:t>
                            </w:r>
                          </w:p>
                          <w:p w14:paraId="1937D5BA" w14:textId="77777777" w:rsidR="0039598E" w:rsidRPr="009B4E81" w:rsidRDefault="0039598E" w:rsidP="00B21A57">
                            <w:pPr>
                              <w:spacing w:after="0" w:line="276" w:lineRule="auto"/>
                              <w:jc w:val="both"/>
                              <w:rPr>
                                <w:rFonts w:ascii="Times" w:hAnsi="Times" w:cs="Times"/>
                                <w:b/>
                                <w:bCs/>
                                <w:sz w:val="22"/>
                                <w:szCs w:val="22"/>
                                <w14:ligatures w14:val="none"/>
                              </w:rPr>
                            </w:pPr>
                          </w:p>
                          <w:p w14:paraId="1B9B5E01" w14:textId="5E535708" w:rsidR="009B4E81" w:rsidRPr="009B4E81" w:rsidRDefault="009B4E81" w:rsidP="00DD5FF0">
                            <w:pPr>
                              <w:spacing w:after="200" w:line="240" w:lineRule="auto"/>
                              <w:jc w:val="both"/>
                              <w:rPr>
                                <w:rFonts w:ascii="Times" w:hAnsi="Times" w:cs="Times"/>
                                <w:sz w:val="22"/>
                                <w:szCs w:val="22"/>
                              </w:rPr>
                            </w:pPr>
                            <w:r w:rsidRPr="009B4E81">
                              <w:rPr>
                                <w:rFonts w:ascii="Times" w:hAnsi="Times" w:cs="Times"/>
                                <w:sz w:val="22"/>
                                <w:szCs w:val="22"/>
                              </w:rPr>
                              <w:t xml:space="preserve">Përfundimi me sukses i kualifikimit profesional “Tekstil-konfeksione”, niveli II në KSHK, referuar nivelit II në KEK, e pajis individin me Certifikatën Profesionale dhe </w:t>
                            </w:r>
                            <w:proofErr w:type="spellStart"/>
                            <w:r w:rsidRPr="009B4E81">
                              <w:rPr>
                                <w:rFonts w:ascii="Times" w:hAnsi="Times" w:cs="Times"/>
                                <w:sz w:val="22"/>
                                <w:szCs w:val="22"/>
                              </w:rPr>
                              <w:t>Suplementin</w:t>
                            </w:r>
                            <w:proofErr w:type="spellEnd"/>
                            <w:r w:rsidRPr="009B4E81">
                              <w:rPr>
                                <w:rFonts w:ascii="Times" w:hAnsi="Times" w:cs="Times"/>
                                <w:sz w:val="22"/>
                                <w:szCs w:val="22"/>
                              </w:rPr>
                              <w:t xml:space="preserve"> e Certifikatës Profesionale të nivelit, të punonjësit gjysmë të kualifikuar (ndihmës) në këtë drejtim, të cilat njihen në territorin e Republikës së Shqipërisë. Ky kualifikim i jep individit mundësinë që t’i drejtohet tregut të punës për t’u punësuar si ndihmës në sipërmarrje t</w:t>
                            </w:r>
                            <w:r w:rsidRPr="009B4E81">
                              <w:rPr>
                                <w:rFonts w:ascii="Times" w:hAnsi="Times" w:cs="Times"/>
                                <w:sz w:val="22"/>
                                <w:szCs w:val="22"/>
                              </w:rPr>
                              <w:t>ë</w:t>
                            </w:r>
                            <w:r w:rsidRPr="009B4E81">
                              <w:rPr>
                                <w:rFonts w:ascii="Times" w:hAnsi="Times" w:cs="Times"/>
                                <w:sz w:val="22"/>
                                <w:szCs w:val="22"/>
                              </w:rPr>
                              <w:t xml:space="preserve"> ndryshme të prodhimit të veshjeve apo në punishte të ndryshme artizanale, si dhe në veprimtari të tjera që ushtrohen në këtë drejtim. </w:t>
                            </w:r>
                          </w:p>
                          <w:p w14:paraId="1BD63085" w14:textId="4BFE345C" w:rsidR="009B4E81" w:rsidRPr="009B4E81" w:rsidRDefault="009B4E81" w:rsidP="00DD5FF0">
                            <w:pPr>
                              <w:spacing w:after="200" w:line="240" w:lineRule="auto"/>
                              <w:jc w:val="both"/>
                              <w:rPr>
                                <w:rFonts w:ascii="Times" w:hAnsi="Times" w:cs="Times"/>
                                <w:sz w:val="22"/>
                                <w:szCs w:val="22"/>
                              </w:rPr>
                            </w:pPr>
                            <w:r w:rsidRPr="009B4E81">
                              <w:rPr>
                                <w:rFonts w:ascii="Times" w:hAnsi="Times" w:cs="Times"/>
                                <w:sz w:val="22"/>
                                <w:szCs w:val="22"/>
                              </w:rPr>
                              <w:t>Me përfundimin e kualifikimit “Tekstil-konfeksione”, niveli II në KSHK, referuar nivelit II në KEK, individi ka të drejtë të vazhdojë arsimimin në nivelin III në KSHK të kualifikimit profesional në një nga profilet mësimore të “Tekstil-konfeksione”. Me vijimin e mëtejshëm të arsimit profesional në nivelin IV në KSHK, referuar nivelit IV në KEK si teknik /menaxher i mesëm, ai/ajo fiton të drejtën e diplomës së “Maturës Shtetërore Profesionale” me mundësi për vazhdimin e studimeve pas të mesme dhe/ose universitare.</w:t>
                            </w:r>
                          </w:p>
                          <w:p w14:paraId="23B04BFE" w14:textId="7E263BEF" w:rsidR="004D7C4A" w:rsidRDefault="004D7C4A" w:rsidP="00DD5FF0">
                            <w:pPr>
                              <w:spacing w:after="200" w:line="240" w:lineRule="auto"/>
                              <w:jc w:val="both"/>
                              <w:rPr>
                                <w:rFonts w:ascii="Times" w:hAnsi="Times" w:cs="Times"/>
                                <w:sz w:val="18"/>
                                <w:szCs w:val="18"/>
                                <w14:ligatures w14:val="none"/>
                              </w:rPr>
                            </w:pPr>
                            <w:r w:rsidRPr="009B4E81">
                              <w:rPr>
                                <w:rFonts w:ascii="Times" w:hAnsi="Times" w:cs="Times"/>
                                <w:b/>
                                <w:bCs/>
                                <w:sz w:val="18"/>
                                <w:szCs w:val="18"/>
                                <w14:ligatures w14:val="none"/>
                              </w:rPr>
                              <w:t>Shënim:</w:t>
                            </w:r>
                            <w:r w:rsidRPr="009B4E81">
                              <w:rPr>
                                <w:rFonts w:ascii="Times" w:hAnsi="Times" w:cs="Times"/>
                                <w:sz w:val="18"/>
                                <w:szCs w:val="18"/>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p>
                          <w:p w14:paraId="08119565" w14:textId="77777777" w:rsidR="009B4E81" w:rsidRDefault="009B4E81" w:rsidP="00DD5FF0">
                            <w:pPr>
                              <w:spacing w:after="200" w:line="240" w:lineRule="auto"/>
                              <w:jc w:val="both"/>
                              <w:rPr>
                                <w:rFonts w:ascii="Times" w:hAnsi="Times" w:cs="Times"/>
                                <w:sz w:val="18"/>
                                <w:szCs w:val="18"/>
                                <w14:ligatures w14:val="none"/>
                              </w:rPr>
                            </w:pPr>
                          </w:p>
                          <w:p w14:paraId="110266F6" w14:textId="77777777" w:rsidR="009B4E81" w:rsidRDefault="009B4E81" w:rsidP="00DD5FF0">
                            <w:pPr>
                              <w:spacing w:after="200" w:line="240" w:lineRule="auto"/>
                              <w:jc w:val="both"/>
                              <w:rPr>
                                <w:rFonts w:ascii="Times" w:hAnsi="Times" w:cs="Times"/>
                                <w:sz w:val="18"/>
                                <w:szCs w:val="18"/>
                                <w14:ligatures w14:val="none"/>
                              </w:rPr>
                            </w:pPr>
                          </w:p>
                          <w:p w14:paraId="12CFA9DC" w14:textId="77777777" w:rsidR="009B4E81" w:rsidRDefault="009B4E81" w:rsidP="00DD5FF0">
                            <w:pPr>
                              <w:spacing w:after="200" w:line="240" w:lineRule="auto"/>
                              <w:jc w:val="both"/>
                              <w:rPr>
                                <w:rFonts w:ascii="Times" w:hAnsi="Times" w:cs="Times"/>
                                <w:sz w:val="18"/>
                                <w:szCs w:val="18"/>
                                <w14:ligatures w14:val="none"/>
                              </w:rPr>
                            </w:pPr>
                          </w:p>
                          <w:p w14:paraId="6CA6D914" w14:textId="77777777" w:rsidR="009B4E81" w:rsidRDefault="009B4E81" w:rsidP="00DD5FF0">
                            <w:pPr>
                              <w:spacing w:after="200" w:line="240" w:lineRule="auto"/>
                              <w:jc w:val="both"/>
                              <w:rPr>
                                <w:rFonts w:ascii="Times" w:hAnsi="Times" w:cs="Times"/>
                                <w:sz w:val="18"/>
                                <w:szCs w:val="18"/>
                                <w14:ligatures w14:val="none"/>
                              </w:rPr>
                            </w:pPr>
                          </w:p>
                          <w:p w14:paraId="337C773C" w14:textId="77777777" w:rsidR="009B4E81" w:rsidRPr="009B4E81" w:rsidRDefault="009B4E81" w:rsidP="00DD5FF0">
                            <w:pPr>
                              <w:spacing w:after="200" w:line="240" w:lineRule="auto"/>
                              <w:jc w:val="both"/>
                              <w:rPr>
                                <w:rFonts w:ascii="Times" w:hAnsi="Times" w:cs="Times"/>
                                <w:sz w:val="18"/>
                                <w:szCs w:val="18"/>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77A55"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" filled="f" stroked="f" insetpen="t">
                <v:textbox>
                  <w:txbxContent>
                    <w:p w14:paraId="32F534AC" w14:textId="77777777" w:rsidR="007346B4" w:rsidRPr="009B4E81" w:rsidRDefault="007346B4" w:rsidP="00B21A57">
                      <w:pPr>
                        <w:spacing w:after="0" w:line="276" w:lineRule="auto"/>
                        <w:jc w:val="center"/>
                        <w:rPr>
                          <w:rFonts w:ascii="Times" w:hAnsi="Times" w:cs="Times"/>
                          <w:b/>
                          <w:bCs/>
                          <w:sz w:val="24"/>
                          <w:szCs w:val="24"/>
                          <w14:ligatures w14:val="none"/>
                        </w:rPr>
                      </w:pPr>
                      <w:proofErr w:type="spellStart"/>
                      <w:r w:rsidRPr="009B4E81">
                        <w:rPr>
                          <w:rFonts w:ascii="Times" w:hAnsi="Times" w:cs="Times"/>
                          <w:b/>
                          <w:bCs/>
                          <w:sz w:val="24"/>
                          <w:szCs w:val="24"/>
                          <w14:ligatures w14:val="none"/>
                        </w:rPr>
                        <w:t>Suplement</w:t>
                      </w:r>
                      <w:proofErr w:type="spellEnd"/>
                      <w:r w:rsidRPr="009B4E81">
                        <w:rPr>
                          <w:rFonts w:ascii="Times" w:hAnsi="Times" w:cs="Times"/>
                          <w:b/>
                          <w:bCs/>
                          <w:sz w:val="24"/>
                          <w:szCs w:val="24"/>
                          <w14:ligatures w14:val="none"/>
                        </w:rPr>
                        <w:t xml:space="preserve"> i Certifikatës për kualifikimin profesional,</w:t>
                      </w:r>
                    </w:p>
                    <w:p w14:paraId="0589C6D8" w14:textId="479A7434" w:rsidR="00B21A57" w:rsidRPr="009B4E81" w:rsidRDefault="009B4E81" w:rsidP="0039598E">
                      <w:pPr>
                        <w:spacing w:after="0" w:line="276" w:lineRule="auto"/>
                        <w:jc w:val="center"/>
                        <w:rPr>
                          <w:rFonts w:ascii="Times" w:hAnsi="Times" w:cs="Times"/>
                          <w:b/>
                          <w:bCs/>
                          <w:sz w:val="24"/>
                          <w:szCs w:val="24"/>
                          <w14:ligatures w14:val="none"/>
                        </w:rPr>
                      </w:pPr>
                      <w:r w:rsidRPr="009B4E81">
                        <w:rPr>
                          <w:rFonts w:ascii="Times" w:hAnsi="Times" w:cs="Times"/>
                          <w:b/>
                          <w:bCs/>
                          <w:sz w:val="24"/>
                          <w:szCs w:val="24"/>
                          <w14:ligatures w14:val="none"/>
                        </w:rPr>
                        <w:t>TEKSTIL KONFEKSIONE</w:t>
                      </w:r>
                      <w:r w:rsidR="000D31A2" w:rsidRPr="009B4E81">
                        <w:rPr>
                          <w:rFonts w:ascii="Times" w:hAnsi="Times" w:cs="Times"/>
                          <w:b/>
                          <w:bCs/>
                          <w:sz w:val="24"/>
                          <w:szCs w:val="24"/>
                          <w14:ligatures w14:val="none"/>
                        </w:rPr>
                        <w:t>, Niveli I</w:t>
                      </w:r>
                      <w:r w:rsidR="0039598E" w:rsidRPr="009B4E81">
                        <w:rPr>
                          <w:rFonts w:ascii="Times" w:hAnsi="Times" w:cs="Times"/>
                          <w:b/>
                          <w:bCs/>
                          <w:sz w:val="24"/>
                          <w:szCs w:val="24"/>
                          <w14:ligatures w14:val="none"/>
                        </w:rPr>
                        <w:t>I</w:t>
                      </w:r>
                      <w:r w:rsidR="000D31A2" w:rsidRPr="009B4E81">
                        <w:rPr>
                          <w:rFonts w:ascii="Times" w:hAnsi="Times" w:cs="Times"/>
                          <w:b/>
                          <w:bCs/>
                          <w:sz w:val="24"/>
                          <w:szCs w:val="24"/>
                          <w14:ligatures w14:val="none"/>
                        </w:rPr>
                        <w:t xml:space="preserve"> në KSHK</w:t>
                      </w:r>
                      <w:r w:rsidR="007346B4" w:rsidRPr="009B4E81">
                        <w:rPr>
                          <w:rFonts w:ascii="Times" w:hAnsi="Times" w:cs="Times"/>
                          <w:b/>
                          <w:bCs/>
                          <w:sz w:val="24"/>
                          <w:szCs w:val="24"/>
                          <w14:ligatures w14:val="none"/>
                        </w:rPr>
                        <w:t>, referuar nivelit I</w:t>
                      </w:r>
                      <w:r w:rsidR="0039598E" w:rsidRPr="009B4E81">
                        <w:rPr>
                          <w:rFonts w:ascii="Times" w:hAnsi="Times" w:cs="Times"/>
                          <w:b/>
                          <w:bCs/>
                          <w:sz w:val="24"/>
                          <w:szCs w:val="24"/>
                          <w14:ligatures w14:val="none"/>
                        </w:rPr>
                        <w:t>I</w:t>
                      </w:r>
                      <w:r w:rsidR="007346B4" w:rsidRPr="009B4E81">
                        <w:rPr>
                          <w:rFonts w:ascii="Times" w:hAnsi="Times" w:cs="Times"/>
                          <w:b/>
                          <w:bCs/>
                          <w:sz w:val="24"/>
                          <w:szCs w:val="24"/>
                          <w14:ligatures w14:val="none"/>
                        </w:rPr>
                        <w:t xml:space="preserve"> të KEK</w:t>
                      </w:r>
                    </w:p>
                    <w:p w14:paraId="2E533EEF" w14:textId="77777777" w:rsidR="009B4E81" w:rsidRDefault="009B4E81" w:rsidP="0039598E">
                      <w:pPr>
                        <w:widowControl w:val="0"/>
                        <w:spacing w:line="240" w:lineRule="auto"/>
                        <w:rPr>
                          <w:rFonts w:ascii="Times" w:hAnsi="Times" w:cs="Times"/>
                          <w:b/>
                          <w:bCs/>
                          <w:sz w:val="18"/>
                          <w:szCs w:val="18"/>
                          <w14:ligatures w14:val="none"/>
                        </w:rPr>
                      </w:pPr>
                    </w:p>
                    <w:p w14:paraId="119DF47C" w14:textId="73521096" w:rsidR="00B21A57" w:rsidRPr="009B4E81" w:rsidRDefault="00934E97" w:rsidP="0039598E">
                      <w:pPr>
                        <w:widowControl w:val="0"/>
                        <w:spacing w:line="240" w:lineRule="auto"/>
                        <w:rPr>
                          <w:rFonts w:ascii="Times" w:hAnsi="Times" w:cs="Times"/>
                          <w:b/>
                          <w:bCs/>
                          <w:sz w:val="18"/>
                          <w:szCs w:val="18"/>
                          <w14:ligatures w14:val="none"/>
                        </w:rPr>
                      </w:pPr>
                      <w:r w:rsidRPr="009B4E81">
                        <w:rPr>
                          <w:rFonts w:ascii="Times" w:hAnsi="Times" w:cs="Times"/>
                          <w:b/>
                          <w:bCs/>
                          <w:sz w:val="18"/>
                          <w:szCs w:val="18"/>
                          <w14:ligatures w14:val="none"/>
                        </w:rPr>
                        <w:t>Individi</w:t>
                      </w:r>
                      <w:r w:rsidR="00B21A57" w:rsidRPr="009B4E81">
                        <w:rPr>
                          <w:rFonts w:ascii="Times" w:hAnsi="Times" w:cs="Times"/>
                          <w:b/>
                          <w:bCs/>
                          <w:sz w:val="18"/>
                          <w:szCs w:val="18"/>
                          <w14:ligatures w14:val="none"/>
                        </w:rPr>
                        <w:t xml:space="preserve"> është i aftë:</w:t>
                      </w:r>
                    </w:p>
                    <w:p w14:paraId="230D5994"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kryejë matjet trupore të klientit.</w:t>
                      </w:r>
                    </w:p>
                    <w:p w14:paraId="523236FD"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përdorë tabelat e përmasave për femra.</w:t>
                      </w:r>
                    </w:p>
                    <w:p w14:paraId="6B7478E6"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realizojë punimet e dorës.</w:t>
                      </w:r>
                    </w:p>
                    <w:p w14:paraId="6E4F0C75"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përzgjedhë materialet e punës.</w:t>
                      </w:r>
                    </w:p>
                    <w:p w14:paraId="699DDCE9"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përzgjedhë mjetet e punës.</w:t>
                      </w:r>
                    </w:p>
                    <w:p w14:paraId="6830D2F3"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përdorë mjetet kryesore të punës në tekstil – konfeksion.</w:t>
                      </w:r>
                    </w:p>
                    <w:p w14:paraId="34199B3B"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realizojë tegela me forma të ndryshme në format letre.</w:t>
                      </w:r>
                    </w:p>
                    <w:p w14:paraId="5564EFF0"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skicojë modelin për funde, pantallona, bluza, këmisha, fustane.</w:t>
                      </w:r>
                    </w:p>
                    <w:p w14:paraId="1D9945AC" w14:textId="12023800"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ndërtojë kallëpet me shenjat përkatëse të referimit për funde, pantallona, bluza, këmisha, fustane.</w:t>
                      </w:r>
                    </w:p>
                    <w:p w14:paraId="11AE4B69" w14:textId="69DC3891"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zgjedhë pëlhurën dhe aksesorët e përshtatshëm për modelin përkatës për funde, pantallona, bluza, këmisha, fustane.</w:t>
                      </w:r>
                    </w:p>
                    <w:p w14:paraId="668FA434"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presë funde, pantallona, bluza, këmisha, fustane sipas modelit.</w:t>
                      </w:r>
                    </w:p>
                    <w:p w14:paraId="2F9B4D69"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 xml:space="preserve">Të qepë funde, pantallona, bluza, këmisha, fustane sipas modelit. </w:t>
                      </w:r>
                    </w:p>
                    <w:p w14:paraId="73F58BE9"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 xml:space="preserve">Të kryejë provën e qëndrimit në trup të fundeve, pantallonave, bluzave, </w:t>
                      </w:r>
                      <w:proofErr w:type="spellStart"/>
                      <w:r w:rsidRPr="009B4E81">
                        <w:rPr>
                          <w:rFonts w:ascii="Times" w:hAnsi="Times" w:cs="Times"/>
                          <w14:ligatures w14:val="none"/>
                        </w:rPr>
                        <w:t>këmishave</w:t>
                      </w:r>
                      <w:proofErr w:type="spellEnd"/>
                      <w:r w:rsidRPr="009B4E81">
                        <w:rPr>
                          <w:rFonts w:ascii="Times" w:hAnsi="Times" w:cs="Times"/>
                          <w14:ligatures w14:val="none"/>
                        </w:rPr>
                        <w:t xml:space="preserve">. </w:t>
                      </w:r>
                    </w:p>
                    <w:p w14:paraId="1CEEE74B" w14:textId="4100DA4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 xml:space="preserve">Të kryejë proceset përfundimtare të </w:t>
                      </w:r>
                      <w:proofErr w:type="spellStart"/>
                      <w:r w:rsidRPr="009B4E81">
                        <w:rPr>
                          <w:rFonts w:ascii="Times" w:hAnsi="Times" w:cs="Times"/>
                          <w14:ligatures w14:val="none"/>
                        </w:rPr>
                        <w:t>konfeksionimit</w:t>
                      </w:r>
                      <w:proofErr w:type="spellEnd"/>
                      <w:r w:rsidRPr="009B4E81">
                        <w:rPr>
                          <w:rFonts w:ascii="Times" w:hAnsi="Times" w:cs="Times"/>
                          <w14:ligatures w14:val="none"/>
                        </w:rPr>
                        <w:t xml:space="preserve"> të fundeve dhe pantallonave të modeluara.</w:t>
                      </w:r>
                    </w:p>
                    <w:p w14:paraId="142BEE15"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 xml:space="preserve">Të realizojnë </w:t>
                      </w:r>
                      <w:proofErr w:type="spellStart"/>
                      <w:r w:rsidRPr="009B4E81">
                        <w:rPr>
                          <w:rFonts w:ascii="Times" w:hAnsi="Times" w:cs="Times"/>
                          <w14:ligatures w14:val="none"/>
                        </w:rPr>
                        <w:t>figurinën</w:t>
                      </w:r>
                      <w:proofErr w:type="spellEnd"/>
                      <w:r w:rsidRPr="009B4E81">
                        <w:rPr>
                          <w:rFonts w:ascii="Times" w:hAnsi="Times" w:cs="Times"/>
                          <w14:ligatures w14:val="none"/>
                        </w:rPr>
                        <w:t xml:space="preserve"> e trupit sipas proporcioneve të tij.</w:t>
                      </w:r>
                    </w:p>
                    <w:p w14:paraId="74595A31"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 xml:space="preserve">Të kryejnë vizatimin teknik të aksesorëve, dorezave, </w:t>
                      </w:r>
                      <w:proofErr w:type="spellStart"/>
                      <w:r w:rsidRPr="009B4E81">
                        <w:rPr>
                          <w:rFonts w:ascii="Times" w:hAnsi="Times" w:cs="Times"/>
                          <w14:ligatures w14:val="none"/>
                        </w:rPr>
                        <w:t>kapeleve</w:t>
                      </w:r>
                      <w:proofErr w:type="spellEnd"/>
                      <w:r w:rsidRPr="009B4E81">
                        <w:rPr>
                          <w:rFonts w:ascii="Times" w:hAnsi="Times" w:cs="Times"/>
                          <w14:ligatures w14:val="none"/>
                        </w:rPr>
                        <w:t>, bizhuterive etj.</w:t>
                      </w:r>
                    </w:p>
                    <w:p w14:paraId="22E5FD58"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kryejë korrigjimin e defekteve në veshje.</w:t>
                      </w:r>
                    </w:p>
                    <w:p w14:paraId="6C34D00A"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zgjedhë materialin e përshtatshëm dhe aksesorët për modelin përkatës të artikujve prej pëlhure dhe prej lëkure.</w:t>
                      </w:r>
                    </w:p>
                    <w:p w14:paraId="411DFCE1"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presë artikuj prej pëlhure dhe lëkure.</w:t>
                      </w:r>
                    </w:p>
                    <w:p w14:paraId="367B1749"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qepë artikuj prej pëlhure dhe lëkure.</w:t>
                      </w:r>
                    </w:p>
                    <w:p w14:paraId="2B39134D"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realizojë veshje direkt në manekinë, (</w:t>
                      </w:r>
                      <w:proofErr w:type="spellStart"/>
                      <w:r w:rsidRPr="009B4E81">
                        <w:rPr>
                          <w:rFonts w:ascii="Times" w:hAnsi="Times" w:cs="Times"/>
                          <w14:ligatures w14:val="none"/>
                        </w:rPr>
                        <w:t>mulazh</w:t>
                      </w:r>
                      <w:proofErr w:type="spellEnd"/>
                      <w:r w:rsidRPr="009B4E81">
                        <w:rPr>
                          <w:rFonts w:ascii="Times" w:hAnsi="Times" w:cs="Times"/>
                          <w14:ligatures w14:val="none"/>
                        </w:rPr>
                        <w:t>).</w:t>
                      </w:r>
                    </w:p>
                    <w:p w14:paraId="47A64B43"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dekorojë funde, bluza, këmisha, fustane.</w:t>
                      </w:r>
                    </w:p>
                    <w:p w14:paraId="51A21E75"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kryejë riparime të thjeshta me dorë, me makinë, me elementë dekorues.</w:t>
                      </w:r>
                    </w:p>
                    <w:p w14:paraId="53775588"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realizojë në letër milimetrike një motiv popullor.</w:t>
                      </w:r>
                    </w:p>
                    <w:p w14:paraId="241912E2"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 xml:space="preserve">Të endë në </w:t>
                      </w:r>
                      <w:proofErr w:type="spellStart"/>
                      <w:r w:rsidRPr="009B4E81">
                        <w:rPr>
                          <w:rFonts w:ascii="Times" w:hAnsi="Times" w:cs="Times"/>
                          <w14:ligatures w14:val="none"/>
                        </w:rPr>
                        <w:t>telajo</w:t>
                      </w:r>
                      <w:proofErr w:type="spellEnd"/>
                      <w:r w:rsidRPr="009B4E81">
                        <w:rPr>
                          <w:rFonts w:ascii="Times" w:hAnsi="Times" w:cs="Times"/>
                          <w14:ligatures w14:val="none"/>
                        </w:rPr>
                        <w:t xml:space="preserve"> një model të projektuar.</w:t>
                      </w:r>
                    </w:p>
                    <w:p w14:paraId="70F61EB9"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zbatojë standardet e profesionit.</w:t>
                      </w:r>
                    </w:p>
                    <w:p w14:paraId="2D058902"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zbatojë rregullat e sigurimit teknik dhe të ruajtjes së mjedisit.</w:t>
                      </w:r>
                    </w:p>
                    <w:p w14:paraId="4865D77C"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përdorë në mënyrë të pavarur literaturat profesionale.</w:t>
                      </w:r>
                    </w:p>
                    <w:p w14:paraId="06088E03" w14:textId="77777777" w:rsidR="009B4E81" w:rsidRPr="009B4E81" w:rsidRDefault="009B4E81" w:rsidP="009B4E81">
                      <w:pPr>
                        <w:pStyle w:val="Paragrafiilists"/>
                        <w:numPr>
                          <w:ilvl w:val="0"/>
                          <w:numId w:val="12"/>
                        </w:numPr>
                        <w:spacing w:after="0" w:line="276" w:lineRule="auto"/>
                        <w:jc w:val="both"/>
                        <w:rPr>
                          <w:rFonts w:ascii="Times" w:hAnsi="Times" w:cs="Times"/>
                          <w14:ligatures w14:val="none"/>
                        </w:rPr>
                      </w:pPr>
                      <w:r w:rsidRPr="009B4E81">
                        <w:rPr>
                          <w:rFonts w:ascii="Times" w:hAnsi="Times" w:cs="Times"/>
                          <w14:ligatures w14:val="none"/>
                        </w:rPr>
                        <w:t>Të komunikojë me etikë profesionale.</w:t>
                      </w:r>
                    </w:p>
                    <w:p w14:paraId="33B9D66A" w14:textId="113CB407" w:rsidR="0013303E" w:rsidRPr="009B4E81" w:rsidRDefault="009B4E81" w:rsidP="009B4E81">
                      <w:pPr>
                        <w:pStyle w:val="Paragrafiilists"/>
                        <w:numPr>
                          <w:ilvl w:val="0"/>
                          <w:numId w:val="12"/>
                        </w:numPr>
                        <w:spacing w:after="0" w:line="276" w:lineRule="auto"/>
                        <w:jc w:val="both"/>
                        <w:rPr>
                          <w:rFonts w:ascii="Times" w:hAnsi="Times" w:cs="Times"/>
                          <w:b/>
                          <w:bCs/>
                          <w14:ligatures w14:val="none"/>
                        </w:rPr>
                      </w:pPr>
                      <w:r w:rsidRPr="009B4E81">
                        <w:rPr>
                          <w:rFonts w:ascii="Times" w:hAnsi="Times" w:cs="Times"/>
                          <w14:ligatures w14:val="none"/>
                        </w:rPr>
                        <w:t>Të përdorë mjete digjitale në funksion të veprimtarisë profesionale.</w:t>
                      </w:r>
                    </w:p>
                    <w:p w14:paraId="169D1676" w14:textId="77777777" w:rsidR="009B4E81" w:rsidRPr="009B4E81" w:rsidRDefault="009B4E81" w:rsidP="009B4E81">
                      <w:pPr>
                        <w:pStyle w:val="Paragrafiilists"/>
                        <w:spacing w:after="0" w:line="276" w:lineRule="auto"/>
                        <w:jc w:val="both"/>
                        <w:rPr>
                          <w:rFonts w:ascii="Times" w:hAnsi="Times" w:cs="Times"/>
                          <w:b/>
                          <w:bCs/>
                          <w:sz w:val="22"/>
                          <w:szCs w:val="22"/>
                          <w14:ligatures w14:val="none"/>
                        </w:rPr>
                      </w:pPr>
                    </w:p>
                    <w:p w14:paraId="32289C34" w14:textId="2D2DF0BB" w:rsidR="00B21A57" w:rsidRPr="009B4E81" w:rsidRDefault="00B21A57" w:rsidP="00B21A57">
                      <w:pPr>
                        <w:spacing w:after="0" w:line="276" w:lineRule="auto"/>
                        <w:jc w:val="both"/>
                        <w:rPr>
                          <w:rFonts w:ascii="Times" w:hAnsi="Times" w:cs="Times"/>
                          <w:b/>
                          <w:bCs/>
                          <w:sz w:val="22"/>
                          <w:szCs w:val="22"/>
                          <w14:ligatures w14:val="none"/>
                        </w:rPr>
                      </w:pPr>
                      <w:r w:rsidRPr="009B4E81">
                        <w:rPr>
                          <w:rFonts w:ascii="Times" w:hAnsi="Times" w:cs="Times"/>
                          <w:b/>
                          <w:bCs/>
                          <w:sz w:val="22"/>
                          <w:szCs w:val="22"/>
                          <w14:ligatures w14:val="none"/>
                        </w:rPr>
                        <w:t>Mundësitë e kualifikimit të mëtejshëm dhe të punësimit:</w:t>
                      </w:r>
                    </w:p>
                    <w:p w14:paraId="1937D5BA" w14:textId="77777777" w:rsidR="0039598E" w:rsidRPr="009B4E81" w:rsidRDefault="0039598E" w:rsidP="00B21A57">
                      <w:pPr>
                        <w:spacing w:after="0" w:line="276" w:lineRule="auto"/>
                        <w:jc w:val="both"/>
                        <w:rPr>
                          <w:rFonts w:ascii="Times" w:hAnsi="Times" w:cs="Times"/>
                          <w:b/>
                          <w:bCs/>
                          <w:sz w:val="22"/>
                          <w:szCs w:val="22"/>
                          <w14:ligatures w14:val="none"/>
                        </w:rPr>
                      </w:pPr>
                    </w:p>
                    <w:p w14:paraId="1B9B5E01" w14:textId="5E535708" w:rsidR="009B4E81" w:rsidRPr="009B4E81" w:rsidRDefault="009B4E81" w:rsidP="00DD5FF0">
                      <w:pPr>
                        <w:spacing w:after="200" w:line="240" w:lineRule="auto"/>
                        <w:jc w:val="both"/>
                        <w:rPr>
                          <w:rFonts w:ascii="Times" w:hAnsi="Times" w:cs="Times"/>
                          <w:sz w:val="22"/>
                          <w:szCs w:val="22"/>
                        </w:rPr>
                      </w:pPr>
                      <w:r w:rsidRPr="009B4E81">
                        <w:rPr>
                          <w:rFonts w:ascii="Times" w:hAnsi="Times" w:cs="Times"/>
                          <w:sz w:val="22"/>
                          <w:szCs w:val="22"/>
                        </w:rPr>
                        <w:t xml:space="preserve">Përfundimi me sukses i kualifikimit profesional “Tekstil-konfeksione”, niveli II në KSHK, referuar nivelit II në KEK, e pajis individin me Certifikatën Profesionale dhe </w:t>
                      </w:r>
                      <w:proofErr w:type="spellStart"/>
                      <w:r w:rsidRPr="009B4E81">
                        <w:rPr>
                          <w:rFonts w:ascii="Times" w:hAnsi="Times" w:cs="Times"/>
                          <w:sz w:val="22"/>
                          <w:szCs w:val="22"/>
                        </w:rPr>
                        <w:t>Suplementin</w:t>
                      </w:r>
                      <w:proofErr w:type="spellEnd"/>
                      <w:r w:rsidRPr="009B4E81">
                        <w:rPr>
                          <w:rFonts w:ascii="Times" w:hAnsi="Times" w:cs="Times"/>
                          <w:sz w:val="22"/>
                          <w:szCs w:val="22"/>
                        </w:rPr>
                        <w:t xml:space="preserve"> e Certifikatës Profesionale të nivelit, të punonjësit gjysmë të kualifikuar (ndihmës) në këtë drejtim, të cilat njihen në territorin e Republikës së Shqipërisë. Ky kualifikim i jep individit mundësinë që t’i drejtohet tregut të punës për t’u punësuar si ndihmës në sipërmarrje t</w:t>
                      </w:r>
                      <w:r w:rsidRPr="009B4E81">
                        <w:rPr>
                          <w:rFonts w:ascii="Times" w:hAnsi="Times" w:cs="Times"/>
                          <w:sz w:val="22"/>
                          <w:szCs w:val="22"/>
                        </w:rPr>
                        <w:t>ë</w:t>
                      </w:r>
                      <w:r w:rsidRPr="009B4E81">
                        <w:rPr>
                          <w:rFonts w:ascii="Times" w:hAnsi="Times" w:cs="Times"/>
                          <w:sz w:val="22"/>
                          <w:szCs w:val="22"/>
                        </w:rPr>
                        <w:t xml:space="preserve"> ndryshme të prodhimit të veshjeve apo në punishte të ndryshme artizanale, si dhe në veprimtari të tjera që ushtrohen në këtë drejtim. </w:t>
                      </w:r>
                    </w:p>
                    <w:p w14:paraId="1BD63085" w14:textId="4BFE345C" w:rsidR="009B4E81" w:rsidRPr="009B4E81" w:rsidRDefault="009B4E81" w:rsidP="00DD5FF0">
                      <w:pPr>
                        <w:spacing w:after="200" w:line="240" w:lineRule="auto"/>
                        <w:jc w:val="both"/>
                        <w:rPr>
                          <w:rFonts w:ascii="Times" w:hAnsi="Times" w:cs="Times"/>
                          <w:sz w:val="22"/>
                          <w:szCs w:val="22"/>
                        </w:rPr>
                      </w:pPr>
                      <w:r w:rsidRPr="009B4E81">
                        <w:rPr>
                          <w:rFonts w:ascii="Times" w:hAnsi="Times" w:cs="Times"/>
                          <w:sz w:val="22"/>
                          <w:szCs w:val="22"/>
                        </w:rPr>
                        <w:t>Me përfundimin e kualifikimit “Tekstil-konfeksione”, niveli II në KSHK, referuar nivelit II në KEK, individi ka të drejtë të vazhdojë arsimimin në nivelin III në KSHK të kualifikimit profesional në një nga profilet mësimore të “Tekstil-konfeksione”. Me vijimin e mëtejshëm të arsimit profesional në nivelin IV në KSHK, referuar nivelit IV në KEK si teknik /menaxher i mesëm, ai/ajo fiton të drejtën e diplomës së “Maturës Shtetërore Profesionale” me mundësi për vazhdimin e studimeve pas të mesme dhe/ose universitare.</w:t>
                      </w:r>
                    </w:p>
                    <w:p w14:paraId="23B04BFE" w14:textId="7E263BEF" w:rsidR="004D7C4A" w:rsidRDefault="004D7C4A" w:rsidP="00DD5FF0">
                      <w:pPr>
                        <w:spacing w:after="200" w:line="240" w:lineRule="auto"/>
                        <w:jc w:val="both"/>
                        <w:rPr>
                          <w:rFonts w:ascii="Times" w:hAnsi="Times" w:cs="Times"/>
                          <w:sz w:val="18"/>
                          <w:szCs w:val="18"/>
                          <w14:ligatures w14:val="none"/>
                        </w:rPr>
                      </w:pPr>
                      <w:r w:rsidRPr="009B4E81">
                        <w:rPr>
                          <w:rFonts w:ascii="Times" w:hAnsi="Times" w:cs="Times"/>
                          <w:b/>
                          <w:bCs/>
                          <w:sz w:val="18"/>
                          <w:szCs w:val="18"/>
                          <w14:ligatures w14:val="none"/>
                        </w:rPr>
                        <w:t>Shënim:</w:t>
                      </w:r>
                      <w:r w:rsidRPr="009B4E81">
                        <w:rPr>
                          <w:rFonts w:ascii="Times" w:hAnsi="Times" w:cs="Times"/>
                          <w:sz w:val="18"/>
                          <w:szCs w:val="18"/>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p>
                    <w:p w14:paraId="08119565" w14:textId="77777777" w:rsidR="009B4E81" w:rsidRDefault="009B4E81" w:rsidP="00DD5FF0">
                      <w:pPr>
                        <w:spacing w:after="200" w:line="240" w:lineRule="auto"/>
                        <w:jc w:val="both"/>
                        <w:rPr>
                          <w:rFonts w:ascii="Times" w:hAnsi="Times" w:cs="Times"/>
                          <w:sz w:val="18"/>
                          <w:szCs w:val="18"/>
                          <w14:ligatures w14:val="none"/>
                        </w:rPr>
                      </w:pPr>
                    </w:p>
                    <w:p w14:paraId="110266F6" w14:textId="77777777" w:rsidR="009B4E81" w:rsidRDefault="009B4E81" w:rsidP="00DD5FF0">
                      <w:pPr>
                        <w:spacing w:after="200" w:line="240" w:lineRule="auto"/>
                        <w:jc w:val="both"/>
                        <w:rPr>
                          <w:rFonts w:ascii="Times" w:hAnsi="Times" w:cs="Times"/>
                          <w:sz w:val="18"/>
                          <w:szCs w:val="18"/>
                          <w14:ligatures w14:val="none"/>
                        </w:rPr>
                      </w:pPr>
                    </w:p>
                    <w:p w14:paraId="12CFA9DC" w14:textId="77777777" w:rsidR="009B4E81" w:rsidRDefault="009B4E81" w:rsidP="00DD5FF0">
                      <w:pPr>
                        <w:spacing w:after="200" w:line="240" w:lineRule="auto"/>
                        <w:jc w:val="both"/>
                        <w:rPr>
                          <w:rFonts w:ascii="Times" w:hAnsi="Times" w:cs="Times"/>
                          <w:sz w:val="18"/>
                          <w:szCs w:val="18"/>
                          <w14:ligatures w14:val="none"/>
                        </w:rPr>
                      </w:pPr>
                    </w:p>
                    <w:p w14:paraId="6CA6D914" w14:textId="77777777" w:rsidR="009B4E81" w:rsidRDefault="009B4E81" w:rsidP="00DD5FF0">
                      <w:pPr>
                        <w:spacing w:after="200" w:line="240" w:lineRule="auto"/>
                        <w:jc w:val="both"/>
                        <w:rPr>
                          <w:rFonts w:ascii="Times" w:hAnsi="Times" w:cs="Times"/>
                          <w:sz w:val="18"/>
                          <w:szCs w:val="18"/>
                          <w14:ligatures w14:val="none"/>
                        </w:rPr>
                      </w:pPr>
                    </w:p>
                    <w:p w14:paraId="337C773C" w14:textId="77777777" w:rsidR="009B4E81" w:rsidRPr="009B4E81" w:rsidRDefault="009B4E81" w:rsidP="00DD5FF0">
                      <w:pPr>
                        <w:spacing w:after="200" w:line="240" w:lineRule="auto"/>
                        <w:jc w:val="both"/>
                        <w:rPr>
                          <w:rFonts w:ascii="Times" w:hAnsi="Times" w:cs="Times"/>
                          <w:sz w:val="18"/>
                          <w:szCs w:val="18"/>
                          <w14:ligatures w14:val="none"/>
                        </w:rPr>
                      </w:pPr>
                    </w:p>
                  </w:txbxContent>
                </v:textbox>
              </v:shape>
            </w:pict>
          </mc:Fallback>
        </mc:AlternateContent>
      </w:r>
    </w:p>
    <w:sectPr w:rsidR="000615CB"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0FC"/>
    <w:multiLevelType w:val="hybridMultilevel"/>
    <w:tmpl w:val="F0F0D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B1627"/>
    <w:multiLevelType w:val="hybridMultilevel"/>
    <w:tmpl w:val="0D3E7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9173C"/>
    <w:multiLevelType w:val="hybridMultilevel"/>
    <w:tmpl w:val="FE62A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D442E"/>
    <w:multiLevelType w:val="hybridMultilevel"/>
    <w:tmpl w:val="B9407C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F35D8"/>
    <w:multiLevelType w:val="hybridMultilevel"/>
    <w:tmpl w:val="119833D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B25B45"/>
    <w:multiLevelType w:val="hybridMultilevel"/>
    <w:tmpl w:val="6BFC19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71759"/>
    <w:multiLevelType w:val="hybridMultilevel"/>
    <w:tmpl w:val="F4DAD9B8"/>
    <w:lvl w:ilvl="0" w:tplc="642C6994">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E6DD9"/>
    <w:multiLevelType w:val="hybridMultilevel"/>
    <w:tmpl w:val="F9C6A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713B4"/>
    <w:multiLevelType w:val="hybridMultilevel"/>
    <w:tmpl w:val="776CED72"/>
    <w:lvl w:ilvl="0" w:tplc="01627246">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C475D"/>
    <w:multiLevelType w:val="hybridMultilevel"/>
    <w:tmpl w:val="FB78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03080">
    <w:abstractNumId w:val="2"/>
  </w:num>
  <w:num w:numId="2" w16cid:durableId="1747147872">
    <w:abstractNumId w:val="4"/>
  </w:num>
  <w:num w:numId="3" w16cid:durableId="2131321548">
    <w:abstractNumId w:val="3"/>
  </w:num>
  <w:num w:numId="4" w16cid:durableId="666639006">
    <w:abstractNumId w:val="10"/>
  </w:num>
  <w:num w:numId="5" w16cid:durableId="1804805247">
    <w:abstractNumId w:val="1"/>
  </w:num>
  <w:num w:numId="6" w16cid:durableId="1740861238">
    <w:abstractNumId w:val="8"/>
  </w:num>
  <w:num w:numId="7" w16cid:durableId="1349065895">
    <w:abstractNumId w:val="9"/>
  </w:num>
  <w:num w:numId="8" w16cid:durableId="85269881">
    <w:abstractNumId w:val="5"/>
  </w:num>
  <w:num w:numId="9" w16cid:durableId="284044736">
    <w:abstractNumId w:val="0"/>
  </w:num>
  <w:num w:numId="10" w16cid:durableId="1792287682">
    <w:abstractNumId w:val="7"/>
  </w:num>
  <w:num w:numId="11" w16cid:durableId="333454847">
    <w:abstractNumId w:val="11"/>
  </w:num>
  <w:num w:numId="12" w16cid:durableId="1383364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A89"/>
    <w:rsid w:val="000615CB"/>
    <w:rsid w:val="000D31A2"/>
    <w:rsid w:val="000E1AFF"/>
    <w:rsid w:val="0013303E"/>
    <w:rsid w:val="002A7A89"/>
    <w:rsid w:val="0039145B"/>
    <w:rsid w:val="0039598E"/>
    <w:rsid w:val="003D7CDA"/>
    <w:rsid w:val="003E3445"/>
    <w:rsid w:val="004438BC"/>
    <w:rsid w:val="004D7C4A"/>
    <w:rsid w:val="005F2CEE"/>
    <w:rsid w:val="006D7322"/>
    <w:rsid w:val="007346B4"/>
    <w:rsid w:val="00934E97"/>
    <w:rsid w:val="009B4E81"/>
    <w:rsid w:val="009B7BC9"/>
    <w:rsid w:val="009F55C4"/>
    <w:rsid w:val="00B21A57"/>
    <w:rsid w:val="00CB4C93"/>
    <w:rsid w:val="00D73C33"/>
    <w:rsid w:val="00DC2F2F"/>
    <w:rsid w:val="00DD219B"/>
    <w:rsid w:val="00DD5FF0"/>
    <w:rsid w:val="00E82989"/>
    <w:rsid w:val="00E9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39F5"/>
  <w15:docId w15:val="{73F5FDB9-F6AB-480C-8C40-C19E771D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lang w:val="sq-AL"/>
      <w14:ligatures w14:val="standard"/>
      <w14:cntxtAlts/>
    </w:rPr>
  </w:style>
  <w:style w:type="character" w:default="1" w:styleId="Fontiiparagrafittparazgjedhur">
    <w:name w:val="Default Paragraph Font"/>
    <w:uiPriority w:val="1"/>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Paragrafiilists">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28636">
      <w:bodyDiv w:val="1"/>
      <w:marLeft w:val="0"/>
      <w:marRight w:val="0"/>
      <w:marTop w:val="0"/>
      <w:marBottom w:val="0"/>
      <w:divBdr>
        <w:top w:val="none" w:sz="0" w:space="0" w:color="auto"/>
        <w:left w:val="none" w:sz="0" w:space="0" w:color="auto"/>
        <w:bottom w:val="none" w:sz="0" w:space="0" w:color="auto"/>
        <w:right w:val="none" w:sz="0" w:space="0" w:color="auto"/>
      </w:divBdr>
    </w:div>
    <w:div w:id="156942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Jona Halili</cp:lastModifiedBy>
  <cp:revision>3</cp:revision>
  <cp:lastPrinted>2019-07-02T14:24:00Z</cp:lastPrinted>
  <dcterms:created xsi:type="dcterms:W3CDTF">2025-06-13T08:26:00Z</dcterms:created>
  <dcterms:modified xsi:type="dcterms:W3CDTF">2025-06-13T08:31:00Z</dcterms:modified>
</cp:coreProperties>
</file>