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D766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5A5E" wp14:editId="07FB9ACC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FA14" w14:textId="77777777"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5CBF95D3" w14:textId="77777777" w:rsidR="00EA561D" w:rsidRPr="00E7134D" w:rsidRDefault="00EA561D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03AC5B21" w14:textId="349EB7A8" w:rsidR="00DF068B" w:rsidRDefault="00B265FD" w:rsidP="00571E8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E713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MEKANIKË</w:t>
                            </w:r>
                            <w:r w:rsidR="000D244C"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74BFA"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IV </w:t>
                            </w:r>
                            <w:r w:rsidR="00D74BFA"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në KSHK</w:t>
                            </w:r>
                            <w:r w:rsidR="00EA561D"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1FBB664E" w14:textId="77777777" w:rsidR="00571E89" w:rsidRPr="00571E89" w:rsidRDefault="00571E89" w:rsidP="00571E8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0630B18C" w14:textId="77777777" w:rsidR="00A252C3" w:rsidRPr="00E7134D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E71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3FC8480B" w14:textId="427D5D43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ё hartojë një plan-bisnesi, që lidhet me veprimtaritё profesionale në sektorin 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mekanikës.</w:t>
                            </w:r>
                          </w:p>
                          <w:p w14:paraId="3FF5AB71" w14:textId="1F977755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Tё kryejё llogaritje ekonomike, qё lidhen me veprimtaritё profesionale në sektorin 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mekanikës.</w:t>
                            </w:r>
                          </w:p>
                          <w:p w14:paraId="4EBED562" w14:textId="6C5CAFFF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organizojë punën gjatë veprimtarisë profesionale në sektorin e mekanikës.</w:t>
                            </w:r>
                          </w:p>
                          <w:p w14:paraId="2DCF941C" w14:textId="46FB580B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menaxhimin e burimeve njerëzore, materiale dhe financiare gjatë veprimtarive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 në sektorin e mekanikës.</w:t>
                            </w:r>
                          </w:p>
                          <w:p w14:paraId="1B687EB9" w14:textId="4B6F166A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interpretojë, plotësojë dhe përgatisë dokumentacion, qё lidhet me veprimtaritё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 në sektorin e mekanikës.</w:t>
                            </w:r>
                          </w:p>
                          <w:p w14:paraId="12D23CA7" w14:textId="7E7961B9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bazën ligjore që i referohet veprimtarive profesionale në sektorin e mekanikës.</w:t>
                            </w:r>
                          </w:p>
                          <w:p w14:paraId="266D840C" w14:textId="601422CD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zbatoje standartet teknike që veprojnë në sektorin e mekanikës.</w:t>
                            </w:r>
                          </w:p>
                          <w:p w14:paraId="1CC39BFD" w14:textId="0ECC9659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parimet e etikës gjatë ushtrimit të veprimtarive profesionale në sektorin 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mekanikës.</w:t>
                            </w:r>
                          </w:p>
                          <w:p w14:paraId="1743FCA6" w14:textId="420A9314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projektojë nyje të thjeshta mekanike.</w:t>
                            </w:r>
                          </w:p>
                          <w:p w14:paraId="26402793" w14:textId="0C09C4D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llogaritjet konstruktive për proceset e prodhimit në mekanikë.</w:t>
                            </w:r>
                          </w:p>
                          <w:p w14:paraId="063AFFE2" w14:textId="7600D0B2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projektimin konstruktiv të detalit dhe llogaritjen projektuese.</w:t>
                            </w:r>
                          </w:p>
                          <w:p w14:paraId="171AAF99" w14:textId="3625C5D5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rëndësinë e programeve kompjuterike për punime me makina me drejtim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programuar numerik.</w:t>
                            </w:r>
                          </w:p>
                          <w:p w14:paraId="75CF375A" w14:textId="2EA894A5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përzgjedhë gjysmë-fabrikatin dhe të përcaktojë shtresat e punimit.</w:t>
                            </w:r>
                          </w:p>
                          <w:p w14:paraId="298B6F6F" w14:textId="27CBDBFF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përcaktojë radhën së punimeve në proceset e prodhimit në mekanikë</w:t>
                            </w:r>
                          </w:p>
                          <w:p w14:paraId="653EB2FD" w14:textId="009EB527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përcaktojë regjimeve të punës për punimin e detalit.</w:t>
                            </w:r>
                          </w:p>
                          <w:p w14:paraId="3165808F" w14:textId="78D3E411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përgatitë kartën teknologjike.</w:t>
                            </w:r>
                          </w:p>
                          <w:p w14:paraId="41C84B2E" w14:textId="0F6687B2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rëndësinë e automatizimit dhe përdorimet e tij në proceset e prodhimit në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mekanikë.</w:t>
                            </w:r>
                          </w:p>
                          <w:p w14:paraId="699F2945" w14:textId="1CE8516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rëndësinë PLC-të (Programming logic controller) dhe përdorimet e tyre në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c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eset e prodhimit në mekanikë.</w:t>
                            </w:r>
                          </w:p>
                          <w:p w14:paraId="19FF26C4" w14:textId="2F31D365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lidhjet (bashkimet) e detaleve, llojet, veçoritë, përdorimi.</w:t>
                            </w:r>
                          </w:p>
                          <w:p w14:paraId="6C7EF9DA" w14:textId="1963DBD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interpretojë ndërtimin e transmisioneve dhe funksionimin e tyre sipas llojit përkates.</w:t>
                            </w:r>
                          </w:p>
                          <w:p w14:paraId="5E44196E" w14:textId="6ADADA7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llogaritjet e transmisioneve sipas llojit të tyre.</w:t>
                            </w:r>
                          </w:p>
                          <w:p w14:paraId="3FC892DF" w14:textId="308CDBA3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diagnostikimin e parregullsive në pajisje dhe konstruksione të ndryshme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mekanike.</w:t>
                            </w:r>
                          </w:p>
                          <w:p w14:paraId="0CB73EAB" w14:textId="03DEDCBB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punimet e mirëmbajtjes dhe riparimit në pajisjet elektromekanike.</w:t>
                            </w:r>
                          </w:p>
                          <w:p w14:paraId="6CEBEECD" w14:textId="53AB3E03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në pajisjet hidropneumatike.</w:t>
                            </w:r>
                          </w:p>
                          <w:p w14:paraId="32350FA8" w14:textId="35DD7E08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diagnostikime të sistemeve hidropneumatike.</w:t>
                            </w:r>
                          </w:p>
                          <w:p w14:paraId="63428CD7" w14:textId="58AE1B2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teknologjinë e informimit dhe komunikimit për qëllime të veprimtarive në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sektorin e mekanikës.</w:t>
                            </w:r>
                          </w:p>
                          <w:p w14:paraId="32D70A60" w14:textId="1791E467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programet CAD-CAM për vizatimin me kompjuter dhe programimin e procesit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prodhimit të detaleve në makina me drejtim të programuar numerik CNC.</w:t>
                            </w:r>
                          </w:p>
                          <w:p w14:paraId="7EB5DB44" w14:textId="158BA160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dhe mirëmbajë veglat, pajisjet dhe materialet e punës.</w:t>
                            </w:r>
                          </w:p>
                          <w:p w14:paraId="21A9AA1A" w14:textId="366AACA5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projektimin e procesit teknologjik dhe prodhimin e nyjeve të thjeshta mekanike.</w:t>
                            </w:r>
                          </w:p>
                          <w:p w14:paraId="72D823D8" w14:textId="233587EC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diagnostikimin e parregullsive në pajisje dhe konstruksione të ndryshme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mekanike.</w:t>
                            </w:r>
                          </w:p>
                          <w:p w14:paraId="68E41020" w14:textId="09BF76E9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kryejë saktë veprimet për të dhënë ndihmën e shpejtë për të dëmtuarit në punë.</w:t>
                            </w:r>
                          </w:p>
                          <w:p w14:paraId="104B82CE" w14:textId="41B83BF3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teknikat e komunikimit efektiv gjatë punës.</w:t>
                            </w:r>
                          </w:p>
                          <w:p w14:paraId="3BE5D0E2" w14:textId="4E0F6729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kodin e etikës gjatë punës.</w:t>
                            </w:r>
                          </w:p>
                          <w:p w14:paraId="5592F20E" w14:textId="0C49AB04" w:rsidR="00571E89" w:rsidRPr="00571E89" w:rsidRDefault="00571E89" w:rsidP="00571E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zbatojë rregullat e sigurisë në punë dhe të mbrojtjes së mjedisit.</w:t>
                            </w:r>
                          </w:p>
                          <w:p w14:paraId="59750667" w14:textId="77777777" w:rsidR="00571E89" w:rsidRPr="00571E89" w:rsidRDefault="00571E89" w:rsidP="00571E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sq-AL"/>
                                <w14:ligatures w14:val="none"/>
                              </w:rPr>
                            </w:pPr>
                          </w:p>
                          <w:p w14:paraId="10AE3F09" w14:textId="53CF7980" w:rsidR="000D244C" w:rsidRPr="00571E89" w:rsidRDefault="000D244C" w:rsidP="00571E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01F51B56" w14:textId="1EC2E3F1" w:rsidR="00571E89" w:rsidRPr="00571E89" w:rsidRDefault="00571E89" w:rsidP="00571E8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Përfundimi me sukses i kualifikimit profesional “Mekanikë”, niveli IV në KSHK,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referuar nivelit IV të KEK, e pajis individin me Certifikatën Profesionale dhe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Suplementin përkatës të këtij niveli si teknik/menaxher i mesëm në këtë kualifikim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profesional.</w:t>
                            </w:r>
                          </w:p>
                          <w:p w14:paraId="166F16F6" w14:textId="798394A0" w:rsidR="00571E89" w:rsidRPr="00571E89" w:rsidRDefault="00571E89" w:rsidP="00571E8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Ky arsimim i jep mundësi individit t’i drejtohet tregut të punës për t’u punësuar në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ndërmarrje të ndryshme private/shtetërore që ushtrojnë aktivitet në kualifikimin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profesional “Mekanikë”, si teknik i mesëm. Gjithashtu, individi mund të vetëpunësohet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kuadrin e një biznesi individual në fushën e mekanikës, në profesione të cilat lidhen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me teknologjitë e prodhimit (axhustator, tornitor, frezator etj.) të përpunimit të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materialeve metalike, jometalike, si dhe në mirëmbajtjen dhe riparimin e makinerive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industriale.</w:t>
                            </w:r>
                          </w:p>
                          <w:p w14:paraId="68404231" w14:textId="33CE66D7" w:rsidR="00571E89" w:rsidRPr="00571E89" w:rsidRDefault="00571E89" w:rsidP="00571E8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Përfundimi me sukses i kualifikimit profesional “Mekanikë”, niveli IV në KSHK,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referuar nivelit IV të KEK, i jep individit të drejtën për Diplomën e Maturës Shtetërore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Profesionale. Me përfundimin e këtij niveli, individi ka mundësi për vazhdimin e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arsimimit në nivelin pas të mesëm ose në nivelin e studimeve universitare.</w:t>
                            </w:r>
                          </w:p>
                          <w:p w14:paraId="7EF10A91" w14:textId="77777777" w:rsidR="00571E89" w:rsidRPr="00571E89" w:rsidRDefault="00571E89" w:rsidP="00571E8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29069E4C" w14:textId="04384D10" w:rsidR="004D7C4A" w:rsidRPr="00571E89" w:rsidRDefault="004D7C4A" w:rsidP="00571E8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571E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571E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571E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45A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78DFA14" w14:textId="77777777"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5CBF95D3" w14:textId="77777777" w:rsidR="00EA561D" w:rsidRPr="00E7134D" w:rsidRDefault="00EA561D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03AC5B21" w14:textId="349EB7A8" w:rsidR="00DF068B" w:rsidRDefault="00B265FD" w:rsidP="00571E8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E713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MEKANIKË</w:t>
                      </w:r>
                      <w:r w:rsidR="000D244C"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74BFA"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IV </w:t>
                      </w:r>
                      <w:r w:rsidR="00D74BFA"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në KSHK</w:t>
                      </w:r>
                      <w:r w:rsidR="00EA561D" w:rsidRPr="00E713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1FBB664E" w14:textId="77777777" w:rsidR="00571E89" w:rsidRPr="00571E89" w:rsidRDefault="00571E89" w:rsidP="00571E8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0630B18C" w14:textId="77777777" w:rsidR="00A252C3" w:rsidRPr="00E7134D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E7134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E7134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3FC8480B" w14:textId="427D5D43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ё hartojë një plan-bisnesi, që lidhet me veprimtaritё profesionale në sektorin 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mekanikës.</w:t>
                      </w:r>
                    </w:p>
                    <w:p w14:paraId="3FF5AB71" w14:textId="1F977755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Tё kryejё llogaritje ekonomike, qё lidhen me veprimtaritё profesionale në sektorin 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mekanikës.</w:t>
                      </w:r>
                    </w:p>
                    <w:p w14:paraId="4EBED562" w14:textId="6C5CAFFF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organizojë punën gjatë veprimtarisë profesionale në sektorin e mekanikës.</w:t>
                      </w:r>
                    </w:p>
                    <w:p w14:paraId="2DCF941C" w14:textId="46FB580B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menaxhimin e burimeve njerëzore, materiale dhe financiare gjatë veprimtarive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 në sektorin e mekanikës.</w:t>
                      </w:r>
                    </w:p>
                    <w:p w14:paraId="1B687EB9" w14:textId="4B6F166A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interpretojë, plotësojë dhe përgatisë dokumentacion, qё lidhet me veprimtaritё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 në sektorin e mekanikës.</w:t>
                      </w:r>
                    </w:p>
                    <w:p w14:paraId="12D23CA7" w14:textId="7E7961B9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bazën ligjore që i referohet veprimtarive profesionale në sektorin e mekanikës.</w:t>
                      </w:r>
                    </w:p>
                    <w:p w14:paraId="266D840C" w14:textId="601422CD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zbatoje standartet teknike që veprojnë në sektorin e mekanikës.</w:t>
                      </w:r>
                    </w:p>
                    <w:p w14:paraId="1CC39BFD" w14:textId="0ECC9659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parimet e etikës gjatë ushtrimit të veprimtarive profesionale në sektorin 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mekanikës.</w:t>
                      </w:r>
                    </w:p>
                    <w:p w14:paraId="1743FCA6" w14:textId="420A9314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projektojë nyje të thjeshta mekanike.</w:t>
                      </w:r>
                    </w:p>
                    <w:p w14:paraId="26402793" w14:textId="0C09C4D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llogaritjet konstruktive për proceset e prodhimit në mekanikë.</w:t>
                      </w:r>
                    </w:p>
                    <w:p w14:paraId="063AFFE2" w14:textId="7600D0B2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projektimin konstruktiv të detalit dhe llogaritjen projektuese.</w:t>
                      </w:r>
                    </w:p>
                    <w:p w14:paraId="171AAF99" w14:textId="3625C5D5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rëndësinë e programeve kompjuterike për punime me makina me drejtim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programuar numerik.</w:t>
                      </w:r>
                    </w:p>
                    <w:p w14:paraId="75CF375A" w14:textId="2EA894A5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përzgjedhë gjysmë-fabrikatin dhe të përcaktojë shtresat e punimit.</w:t>
                      </w:r>
                    </w:p>
                    <w:p w14:paraId="298B6F6F" w14:textId="27CBDBFF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përcaktojë radhën së punimeve në proceset e prodhimit në mekanikë</w:t>
                      </w:r>
                    </w:p>
                    <w:p w14:paraId="653EB2FD" w14:textId="009EB527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përcaktojë regjimeve të punës për punimin e detalit.</w:t>
                      </w:r>
                    </w:p>
                    <w:p w14:paraId="3165808F" w14:textId="78D3E411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përgatitë kartën teknologjike.</w:t>
                      </w:r>
                    </w:p>
                    <w:p w14:paraId="41C84B2E" w14:textId="0F6687B2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rëndësinë e automatizimit dhe përdorimet e tij në proceset e prodhimit në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mekanikë.</w:t>
                      </w:r>
                    </w:p>
                    <w:p w14:paraId="699F2945" w14:textId="1CE8516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rëndësinë PLC-të (Programming logic controller) dhe përdorimet e tyre në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c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eset e prodhimit në mekanikë.</w:t>
                      </w:r>
                    </w:p>
                    <w:p w14:paraId="19FF26C4" w14:textId="2F31D365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lidhjet (bashkimet) e detaleve, llojet, veçoritë, përdorimi.</w:t>
                      </w:r>
                    </w:p>
                    <w:p w14:paraId="6C7EF9DA" w14:textId="1963DBD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interpretojë ndërtimin e transmisioneve dhe funksionimin e tyre sipas llojit përkates.</w:t>
                      </w:r>
                    </w:p>
                    <w:p w14:paraId="5E44196E" w14:textId="6ADADA7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llogaritjet e transmisioneve sipas llojit të tyre.</w:t>
                      </w:r>
                    </w:p>
                    <w:p w14:paraId="3FC892DF" w14:textId="308CDBA3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diagnostikimin e parregullsive në pajisje dhe konstruksione të ndryshme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mekanike.</w:t>
                      </w:r>
                    </w:p>
                    <w:p w14:paraId="0CB73EAB" w14:textId="03DEDCBB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punimet e mirëmbajtjes dhe riparimit në pajisjet elektromekanike.</w:t>
                      </w:r>
                    </w:p>
                    <w:p w14:paraId="6CEBEECD" w14:textId="53AB3E03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në pajisjet hidropneumatike.</w:t>
                      </w:r>
                    </w:p>
                    <w:p w14:paraId="32350FA8" w14:textId="35DD7E08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diagnostikime të sistemeve hidropneumatike.</w:t>
                      </w:r>
                    </w:p>
                    <w:p w14:paraId="63428CD7" w14:textId="58AE1B2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teknologjinë e informimit dhe komunikimit për qëllime të veprimtarive në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sektorin e mekanikës.</w:t>
                      </w:r>
                    </w:p>
                    <w:p w14:paraId="32D70A60" w14:textId="1791E467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programet CAD-CAM për vizatimin me kompjuter dhe programimin e procesit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prodhimit të detaleve në makina me drejtim të programuar numerik CNC.</w:t>
                      </w:r>
                    </w:p>
                    <w:p w14:paraId="7EB5DB44" w14:textId="158BA160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dhe mirëmbajë veglat, pajisjet dhe materialet e punës.</w:t>
                      </w:r>
                    </w:p>
                    <w:p w14:paraId="21A9AA1A" w14:textId="366AACA5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projektimin e procesit teknologjik dhe prodhimin e nyjeve të thjeshta mekanike.</w:t>
                      </w:r>
                    </w:p>
                    <w:p w14:paraId="72D823D8" w14:textId="233587EC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diagnostikimin e parregullsive në pajisje dhe konstruksione të ndryshme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mekanike.</w:t>
                      </w:r>
                    </w:p>
                    <w:p w14:paraId="68E41020" w14:textId="09BF76E9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kryejë saktë veprimet për të dhënë ndihmën e shpejtë për të dëmtuarit në punë.</w:t>
                      </w:r>
                    </w:p>
                    <w:p w14:paraId="104B82CE" w14:textId="41B83BF3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teknikat e komunikimit efektiv gjatë punës.</w:t>
                      </w:r>
                    </w:p>
                    <w:p w14:paraId="3BE5D0E2" w14:textId="4E0F6729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kodin e etikës gjatë punës.</w:t>
                      </w:r>
                    </w:p>
                    <w:p w14:paraId="5592F20E" w14:textId="0C49AB04" w:rsidR="00571E89" w:rsidRPr="00571E89" w:rsidRDefault="00571E89" w:rsidP="00571E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5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zbatojë rregullat e sigurisë në punë dhe të mbrojtjes së mjedisit.</w:t>
                      </w:r>
                    </w:p>
                    <w:p w14:paraId="59750667" w14:textId="77777777" w:rsidR="00571E89" w:rsidRPr="00571E89" w:rsidRDefault="00571E89" w:rsidP="00571E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  <w:lang w:val="sq-AL"/>
                          <w14:ligatures w14:val="none"/>
                        </w:rPr>
                      </w:pPr>
                    </w:p>
                    <w:p w14:paraId="10AE3F09" w14:textId="53CF7980" w:rsidR="000D244C" w:rsidRPr="00571E89" w:rsidRDefault="000D244C" w:rsidP="00571E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01F51B56" w14:textId="1EC2E3F1" w:rsidR="00571E89" w:rsidRPr="00571E89" w:rsidRDefault="00571E89" w:rsidP="00571E8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Përfundimi me sukses i kualifikimit profesional “Mekanikë”, niveli IV në KSHK,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referuar nivelit IV të KEK, e pajis individin me Certifikatën Profesionale dhe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Suplementin përkatës të këtij niveli si teknik/menaxher i mesëm në këtë kualifikim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profesional.</w:t>
                      </w:r>
                    </w:p>
                    <w:p w14:paraId="166F16F6" w14:textId="798394A0" w:rsidR="00571E89" w:rsidRPr="00571E89" w:rsidRDefault="00571E89" w:rsidP="00571E8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Ky arsimim i jep mundësi individit t’i drejtohet tregut të punës për t’u punësuar në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ndërmarrje të ndryshme private/shtetërore që ushtrojnë aktivitet në kualifikimin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profesional “Mekanikë”, si teknik i mesëm. Gjithashtu, individi mund të vetëpunësohet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në kuadrin e një biznesi individual në fushën e mekanikës, në profesione të cilat lidhen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me teknologjitë e prodhimit (axhustator, tornitor, frezator etj.) të përpunimit të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materialeve metalike, jometalike, si dhe në mirëmbajtjen dhe riparimin e makinerive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industriale.</w:t>
                      </w:r>
                    </w:p>
                    <w:p w14:paraId="68404231" w14:textId="33CE66D7" w:rsidR="00571E89" w:rsidRPr="00571E89" w:rsidRDefault="00571E89" w:rsidP="00571E8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Përfundimi me sukses i kualifikimit profesional “Mekanikë”, niveli IV në KSHK,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referuar nivelit IV të KEK, i jep individit të drejtën për Diplomën e Maturës Shtetërore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Profesionale. Me përfundimin e këtij niveli, individi ka mundësi për vazhdimin e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571E89">
                        <w:rPr>
                          <w:rFonts w:ascii="Times New Roman" w:hAnsi="Times New Roman" w:cs="Times New Roman"/>
                          <w:lang w:val="sq-AL"/>
                        </w:rPr>
                        <w:t>arsimimit në nivelin pas të mesëm ose në nivelin e studimeve universitare.</w:t>
                      </w:r>
                    </w:p>
                    <w:p w14:paraId="7EF10A91" w14:textId="77777777" w:rsidR="00571E89" w:rsidRPr="00571E89" w:rsidRDefault="00571E89" w:rsidP="00571E8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29069E4C" w14:textId="04384D10" w:rsidR="004D7C4A" w:rsidRPr="00571E89" w:rsidRDefault="004D7C4A" w:rsidP="00571E8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571E8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571E8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571E8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3FE5"/>
    <w:multiLevelType w:val="hybridMultilevel"/>
    <w:tmpl w:val="BC022488"/>
    <w:lvl w:ilvl="0" w:tplc="612EB6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C337B"/>
    <w:multiLevelType w:val="hybridMultilevel"/>
    <w:tmpl w:val="632026E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E4104"/>
    <w:multiLevelType w:val="hybridMultilevel"/>
    <w:tmpl w:val="D2664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76220">
    <w:abstractNumId w:val="1"/>
  </w:num>
  <w:num w:numId="2" w16cid:durableId="1729264376">
    <w:abstractNumId w:val="3"/>
  </w:num>
  <w:num w:numId="3" w16cid:durableId="1985812920">
    <w:abstractNumId w:val="7"/>
  </w:num>
  <w:num w:numId="4" w16cid:durableId="1980529236">
    <w:abstractNumId w:val="9"/>
  </w:num>
  <w:num w:numId="5" w16cid:durableId="314527931">
    <w:abstractNumId w:val="8"/>
  </w:num>
  <w:num w:numId="6" w16cid:durableId="1276058063">
    <w:abstractNumId w:val="11"/>
  </w:num>
  <w:num w:numId="7" w16cid:durableId="154713574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365401749">
    <w:abstractNumId w:val="10"/>
  </w:num>
  <w:num w:numId="9" w16cid:durableId="1988699745">
    <w:abstractNumId w:val="5"/>
  </w:num>
  <w:num w:numId="10" w16cid:durableId="768088653">
    <w:abstractNumId w:val="2"/>
  </w:num>
  <w:num w:numId="11" w16cid:durableId="1266424721">
    <w:abstractNumId w:val="6"/>
  </w:num>
  <w:num w:numId="12" w16cid:durableId="1702198613">
    <w:abstractNumId w:val="12"/>
  </w:num>
  <w:num w:numId="13" w16cid:durableId="110919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D244C"/>
    <w:rsid w:val="001D76D1"/>
    <w:rsid w:val="002914F5"/>
    <w:rsid w:val="002A7A89"/>
    <w:rsid w:val="00391807"/>
    <w:rsid w:val="003B618D"/>
    <w:rsid w:val="004A1113"/>
    <w:rsid w:val="004D7C4A"/>
    <w:rsid w:val="00571E89"/>
    <w:rsid w:val="006114E9"/>
    <w:rsid w:val="00820A5D"/>
    <w:rsid w:val="00A00219"/>
    <w:rsid w:val="00A252C3"/>
    <w:rsid w:val="00B265FD"/>
    <w:rsid w:val="00BC4559"/>
    <w:rsid w:val="00C827CD"/>
    <w:rsid w:val="00CB4C93"/>
    <w:rsid w:val="00CE49C1"/>
    <w:rsid w:val="00D035D2"/>
    <w:rsid w:val="00D67A16"/>
    <w:rsid w:val="00D74BFA"/>
    <w:rsid w:val="00DD219B"/>
    <w:rsid w:val="00DF068B"/>
    <w:rsid w:val="00E576EF"/>
    <w:rsid w:val="00E7134D"/>
    <w:rsid w:val="00EA561D"/>
    <w:rsid w:val="00ED5D0B"/>
    <w:rsid w:val="00EE69CB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B37C"/>
  <w15:docId w15:val="{7C3BE233-5EAD-49D4-ABF6-0161B0CB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EB8E-8742-4E70-A884-C6323819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2026-06-22T08:37:00Z</dcterms:created>
  <dcterms:modified xsi:type="dcterms:W3CDTF">2026-06-22T08:37:00Z</dcterms:modified>
</cp:coreProperties>
</file>