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BA30C" w14:textId="77777777" w:rsidR="000615CB" w:rsidRDefault="004D7C4A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0AFCF8" wp14:editId="00978872">
                <wp:simplePos x="0" y="0"/>
                <wp:positionH relativeFrom="column">
                  <wp:posOffset>-66675</wp:posOffset>
                </wp:positionH>
                <wp:positionV relativeFrom="paragraph">
                  <wp:posOffset>-809625</wp:posOffset>
                </wp:positionV>
                <wp:extent cx="6097905" cy="13466445"/>
                <wp:effectExtent l="0" t="0" r="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7905" cy="1346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D52DC8" w14:textId="4A4A3755" w:rsidR="00177A67" w:rsidRPr="00DF1510" w:rsidRDefault="004C02D1" w:rsidP="00177A67">
                            <w:pPr>
                              <w:pStyle w:val="ListParagraph"/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DF151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Suplement i Certifikatës për kualifikimin profesional,</w:t>
                            </w:r>
                          </w:p>
                          <w:p w14:paraId="5AF4DFE4" w14:textId="1C39A461" w:rsidR="006D1C3E" w:rsidRPr="00DF1510" w:rsidRDefault="008A5A00" w:rsidP="00177A67">
                            <w:pPr>
                              <w:pStyle w:val="ListParagraph"/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DF151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PYJE, </w:t>
                            </w:r>
                            <w:r w:rsidR="004C02D1" w:rsidRPr="00DF151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Niveli II në KSHK, referuar nivelit II të KEK</w:t>
                            </w:r>
                          </w:p>
                          <w:p w14:paraId="0E4AE829" w14:textId="29597128" w:rsidR="006D1C3E" w:rsidRPr="00177A67" w:rsidRDefault="003A05E5" w:rsidP="00837E3B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</w:pPr>
                            <w:proofErr w:type="spellStart"/>
                            <w:r w:rsidRPr="00177A6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>Individi</w:t>
                            </w:r>
                            <w:proofErr w:type="spellEnd"/>
                            <w:r w:rsidRPr="00177A6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8A5A00" w:rsidRPr="00177A6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>është</w:t>
                            </w:r>
                            <w:proofErr w:type="spellEnd"/>
                            <w:r w:rsidR="008A5A00" w:rsidRPr="00177A6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8A5A00" w:rsidRPr="00177A6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>i</w:t>
                            </w:r>
                            <w:proofErr w:type="spellEnd"/>
                            <w:r w:rsidR="008A5A00" w:rsidRPr="00177A6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8A5A00" w:rsidRPr="00177A6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>aftë</w:t>
                            </w:r>
                            <w:proofErr w:type="spellEnd"/>
                            <w:r w:rsidR="008A5A00" w:rsidRPr="00177A6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>: </w:t>
                            </w:r>
                          </w:p>
                          <w:p w14:paraId="79D6BA07" w14:textId="66363217" w:rsidR="00837E3B" w:rsidRPr="00E36C1E" w:rsidRDefault="00837E3B" w:rsidP="00837E3B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tabs>
                                <w:tab w:val="left" w:pos="180"/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Të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përdorë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mjetet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dhe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pajisjet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e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mbrojtjes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individuale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dhe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kolektive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në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punë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sipas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udhëzimeve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të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dhëna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dhe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manualeve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përkatëse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; </w:t>
                            </w:r>
                          </w:p>
                          <w:p w14:paraId="3DAB98FA" w14:textId="34A04D35" w:rsidR="00837E3B" w:rsidRPr="00E36C1E" w:rsidRDefault="00837E3B" w:rsidP="00837E3B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tabs>
                                <w:tab w:val="left" w:pos="180"/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Të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respektojë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sinjalistikën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në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mjediset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e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punës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sipas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rregulloreve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të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brendshme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të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miratuara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;</w:t>
                            </w:r>
                          </w:p>
                          <w:p w14:paraId="7B18812A" w14:textId="3C76CCEC" w:rsidR="00837E3B" w:rsidRPr="00E36C1E" w:rsidRDefault="00837E3B" w:rsidP="00837E3B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tabs>
                                <w:tab w:val="left" w:pos="180"/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lang w:val="fi-FI"/>
                              </w:rPr>
                            </w:pP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Të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pajiset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me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kartelën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e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instruktimit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të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sigurimit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teknik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të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nënshkruar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nga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instruktori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përkatës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;</w:t>
                            </w:r>
                          </w:p>
                          <w:p w14:paraId="489241A6" w14:textId="17B8D581" w:rsidR="00837E3B" w:rsidRPr="00E36C1E" w:rsidRDefault="00837E3B" w:rsidP="00DF151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tabs>
                                <w:tab w:val="left" w:pos="180"/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lang w:val="fi-FI"/>
                              </w:rPr>
                            </w:pPr>
                            <w:r w:rsidRPr="00E36C1E">
                              <w:rPr>
                                <w:rFonts w:ascii="Times New Roman" w:eastAsia="Calibri" w:hAnsi="Times New Roman" w:cs="Times New Roman"/>
                                <w:lang w:val="fi-FI"/>
                              </w:rPr>
                              <w:t>Të pajiset me paketën e plotë individuale të ndihmës së shpejtë dhe të dijë përdorimin në raste nevoje;</w:t>
                            </w:r>
                          </w:p>
                          <w:p w14:paraId="2DED5A71" w14:textId="21B58996" w:rsidR="00837E3B" w:rsidRPr="00E36C1E" w:rsidRDefault="00837E3B" w:rsidP="00837E3B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tabs>
                                <w:tab w:val="left" w:pos="180"/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lang w:val="fi-FI"/>
                              </w:rPr>
                            </w:pPr>
                            <w:r w:rsidRPr="00E36C1E">
                              <w:rPr>
                                <w:rFonts w:ascii="Times New Roman" w:eastAsia="Calibri" w:hAnsi="Times New Roman" w:cs="Times New Roman"/>
                                <w:lang w:val="fi-FI"/>
                              </w:rPr>
                              <w:t xml:space="preserve">Të organizojë sipas standardeve përkatëse vendin e punës, të përzgjedhë materialet, pajisjet  dhe veglat e punës për çdo operacion; </w:t>
                            </w:r>
                          </w:p>
                          <w:p w14:paraId="4881A03F" w14:textId="79EB7191" w:rsidR="00837E3B" w:rsidRPr="00E36C1E" w:rsidRDefault="00837E3B" w:rsidP="00DF151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tabs>
                                <w:tab w:val="left" w:pos="180"/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lang w:val="fi-FI"/>
                              </w:rPr>
                            </w:pPr>
                            <w:r w:rsidRPr="00E36C1E">
                              <w:rPr>
                                <w:rFonts w:ascii="Times New Roman" w:eastAsia="Calibri" w:hAnsi="Times New Roman" w:cs="Times New Roman"/>
                                <w:lang w:val="fi-FI"/>
                              </w:rPr>
                              <w:t>Të kryejë vizatime të thjeshta me dorë të lirë dhe me mjete të tjera të vizatimit apo me programe të thjeshta në kompjute</w:t>
                            </w:r>
                            <w:r w:rsidR="00DF1510" w:rsidRPr="00E36C1E">
                              <w:rPr>
                                <w:rFonts w:ascii="Times New Roman" w:eastAsia="Calibri" w:hAnsi="Times New Roman" w:cs="Times New Roman"/>
                                <w:lang w:val="fi-FI"/>
                              </w:rPr>
                              <w:t xml:space="preserve">r </w:t>
                            </w:r>
                            <w:r w:rsidRPr="00E36C1E">
                              <w:rPr>
                                <w:rFonts w:ascii="Times New Roman" w:eastAsia="Calibri" w:hAnsi="Times New Roman" w:cs="Times New Roman"/>
                                <w:lang w:val="fi-FI"/>
                              </w:rPr>
                              <w:t>të sipërfaqëve pyjore, sipërfaqeve që mund të gjelbërohen,</w:t>
                            </w:r>
                            <w:r w:rsidR="00E36C1E" w:rsidRPr="00E36C1E">
                              <w:rPr>
                                <w:rFonts w:ascii="Times New Roman" w:eastAsia="Calibri" w:hAnsi="Times New Roman" w:cs="Times New Roman"/>
                                <w:lang w:val="fi-FI"/>
                              </w:rPr>
                              <w:t xml:space="preserve"> </w:t>
                            </w:r>
                            <w:r w:rsidRPr="00E36C1E">
                              <w:rPr>
                                <w:rFonts w:ascii="Times New Roman" w:eastAsia="Calibri" w:hAnsi="Times New Roman" w:cs="Times New Roman"/>
                                <w:lang w:val="fi-FI"/>
                              </w:rPr>
                              <w:t>apo dhe të objekteve të thjeshtë;</w:t>
                            </w:r>
                          </w:p>
                          <w:p w14:paraId="2FED5B24" w14:textId="3532A906" w:rsidR="00837E3B" w:rsidRPr="00E36C1E" w:rsidRDefault="00837E3B" w:rsidP="00837E3B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tabs>
                                <w:tab w:val="left" w:pos="180"/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Të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lexojë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skicat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me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përmasat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e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tyre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;</w:t>
                            </w:r>
                          </w:p>
                          <w:p w14:paraId="6898A1A7" w14:textId="7189E253" w:rsidR="00837E3B" w:rsidRPr="00E36C1E" w:rsidRDefault="00837E3B" w:rsidP="00DF151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tabs>
                                <w:tab w:val="left" w:pos="180"/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Të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përdorë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mjetet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e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thjeshta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të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matjeve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si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vizore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,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kompas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,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kalibër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,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diametërmatës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,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metersherit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dhe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instrumenta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të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tjerë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të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thjeshtë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që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mund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të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përdoren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në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pyll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;</w:t>
                            </w:r>
                          </w:p>
                          <w:p w14:paraId="08AA49CD" w14:textId="78CADED4" w:rsidR="00837E3B" w:rsidRPr="00E36C1E" w:rsidRDefault="00837E3B" w:rsidP="00DF151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tabs>
                                <w:tab w:val="left" w:pos="180"/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Të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interpretojë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përbërësit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kryesore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të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qelizës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bimore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,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indeve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dhe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të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përcaktojë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funksionet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kryesore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të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rrënjës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,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kërcellit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,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gjethes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,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lules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,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frutit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dhe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far</w:t>
                            </w:r>
                            <w:r w:rsidR="00E36C1E" w:rsidRPr="00E36C1E">
                              <w:rPr>
                                <w:rFonts w:ascii="Times New Roman" w:eastAsia="Calibri" w:hAnsi="Times New Roman" w:cs="Times New Roman"/>
                              </w:rPr>
                              <w:t>ë</w:t>
                            </w:r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s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;</w:t>
                            </w:r>
                          </w:p>
                          <w:p w14:paraId="6A7F7448" w14:textId="190C1BEE" w:rsidR="00837E3B" w:rsidRPr="00E36C1E" w:rsidRDefault="00837E3B" w:rsidP="00837E3B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tabs>
                                <w:tab w:val="left" w:pos="180"/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Të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përcaktojë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karakteristikat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morfologjike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të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drurëve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dhe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shkurreve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pyjore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më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të</w:t>
                            </w:r>
                            <w:proofErr w:type="spellEnd"/>
                            <w:r w:rsidR="00DF1510"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rëndësishme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në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pyjet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e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vendit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tonë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,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fazat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fenologjike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të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bimëve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dhe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rëndësinë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praktike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të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njohjes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së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tyre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;</w:t>
                            </w:r>
                          </w:p>
                          <w:p w14:paraId="7551BE9C" w14:textId="5DAC226B" w:rsidR="00837E3B" w:rsidRPr="00E36C1E" w:rsidRDefault="00837E3B" w:rsidP="00DF151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tabs>
                                <w:tab w:val="left" w:pos="180"/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Të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zbatojë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të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gjitha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proceset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e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punës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;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përgatitore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dhe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kryesore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në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pyll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,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kur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do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zbatohen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prerjet</w:t>
                            </w:r>
                            <w:proofErr w:type="spellEnd"/>
                            <w:r w:rsidR="00DF1510"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kulturore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apo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ato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të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ripërtëritjes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, duke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prerë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vetëm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drurët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e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shënuar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dhe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zbatuar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tenikën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e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përcaktuar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në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projektet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përkatëse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; </w:t>
                            </w:r>
                          </w:p>
                          <w:p w14:paraId="5C0A4DD9" w14:textId="0C1F199C" w:rsidR="00837E3B" w:rsidRPr="00E36C1E" w:rsidRDefault="00837E3B" w:rsidP="00837E3B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tabs>
                                <w:tab w:val="left" w:pos="180"/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Të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identifikojë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sëmundjet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dhe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dëmtuesit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kryesorë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të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drurëve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pyjorë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;</w:t>
                            </w:r>
                          </w:p>
                          <w:p w14:paraId="09376B24" w14:textId="20261F2F" w:rsidR="00837E3B" w:rsidRPr="00E36C1E" w:rsidRDefault="00837E3B" w:rsidP="00837E3B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tabs>
                                <w:tab w:val="left" w:pos="180"/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Të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zbatojë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metodat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e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luftimit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të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dëmtuesve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dhe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sëmundjeve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në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pyje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dhe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fidanishte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pyjore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sipas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udhëzimeve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përkatëse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;</w:t>
                            </w:r>
                          </w:p>
                          <w:p w14:paraId="1DA9BE89" w14:textId="2FB14A93" w:rsidR="00837E3B" w:rsidRPr="00E36C1E" w:rsidRDefault="00837E3B" w:rsidP="00837E3B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tabs>
                                <w:tab w:val="left" w:pos="180"/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Të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grumbullojë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fara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pyjore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të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drurëve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halorë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dhe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fletorë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dhe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përgatitje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kalemash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sipas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periudhës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së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caktuar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,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të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kryejë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ruajtjen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dhe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trajtimin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e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tyre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sipas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kushteve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teknike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;</w:t>
                            </w:r>
                          </w:p>
                          <w:p w14:paraId="792AE19E" w14:textId="7F1FC126" w:rsidR="00837E3B" w:rsidRPr="00E36C1E" w:rsidRDefault="00837E3B" w:rsidP="00837E3B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tabs>
                                <w:tab w:val="left" w:pos="180"/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Të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përgatisë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tokën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në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fidanishte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, sera apo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mjedise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të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hapura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,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për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mbjelljen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e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farërave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,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fidanave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dhe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kalemave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duke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kryer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mbjelljet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dhe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shërbimet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e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tyre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pas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mbjelljes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në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fidanishte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, sera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për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prodhim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të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fidanave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dhe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në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objekte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ku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do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kryhen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pyllëzime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;</w:t>
                            </w:r>
                          </w:p>
                          <w:p w14:paraId="307188F4" w14:textId="0D1748FC" w:rsidR="00837E3B" w:rsidRPr="00E36C1E" w:rsidRDefault="00837E3B" w:rsidP="00837E3B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tabs>
                                <w:tab w:val="left" w:pos="180"/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Të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kryejë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shpërndarjen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e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ushqimit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,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punime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në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rezervate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apo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mjedise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të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hapura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pyjore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e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kullosore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,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për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strehim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,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ujëpirje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dhe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ripopullim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të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faunës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dhe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shpendëve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sipas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llojeve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dhe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stinës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;</w:t>
                            </w:r>
                          </w:p>
                          <w:p w14:paraId="228BBF2E" w14:textId="75568C93" w:rsidR="00837E3B" w:rsidRPr="00E36C1E" w:rsidRDefault="00837E3B" w:rsidP="00837E3B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tabs>
                                <w:tab w:val="left" w:pos="180"/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Të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kryejë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punime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për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vrojtim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e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inventarizim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,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për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lëvizje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të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lirë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të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faunës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dhe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zhvillim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të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gjuetisë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duke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hequr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pengesat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natyrore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apo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ato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artificiale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;</w:t>
                            </w:r>
                          </w:p>
                          <w:p w14:paraId="48372FB5" w14:textId="2B6FBC8D" w:rsidR="00837E3B" w:rsidRPr="00E36C1E" w:rsidRDefault="00837E3B" w:rsidP="00177A67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tabs>
                                <w:tab w:val="left" w:pos="180"/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Të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zbatojë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metodat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e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duhura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në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periudhën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e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përshtatshme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për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grumbullimin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e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bimëve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mjekësore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dhe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produktet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e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tjera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jo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drusore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në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pyje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dhe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kullota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,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transportin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e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tyre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dhe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kryerjen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e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punimeve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fillestare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në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pikën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e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grumbullimit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tyre</w:t>
                            </w:r>
                            <w:proofErr w:type="spellEnd"/>
                            <w:r w:rsidR="00177A67" w:rsidRPr="00E36C1E">
                              <w:rPr>
                                <w:rFonts w:ascii="Times New Roman" w:eastAsia="Calibri" w:hAnsi="Times New Roman" w:cs="Times New Roman"/>
                              </w:rPr>
                              <w:t>;</w:t>
                            </w:r>
                          </w:p>
                          <w:p w14:paraId="6A4CAD63" w14:textId="442BEA40" w:rsidR="00837E3B" w:rsidRPr="00E36C1E" w:rsidRDefault="00837E3B" w:rsidP="00DF151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tabs>
                                <w:tab w:val="left" w:pos="180"/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Të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ambalazhojë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produktet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pyjore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jodrusore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sipas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kërkesave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,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për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tregun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vendas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apo </w:t>
                            </w:r>
                            <w:proofErr w:type="spellStart"/>
                            <w:proofErr w:type="gram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eksport,duke</w:t>
                            </w:r>
                            <w:proofErr w:type="spellEnd"/>
                            <w:proofErr w:type="gram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vendosur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etiketat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përkatëse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sipas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standardeve</w:t>
                            </w:r>
                            <w:proofErr w:type="spellEnd"/>
                            <w:r w:rsidR="00177A67" w:rsidRPr="00E36C1E">
                              <w:rPr>
                                <w:rFonts w:ascii="Times New Roman" w:eastAsia="Calibri" w:hAnsi="Times New Roman" w:cs="Times New Roman"/>
                              </w:rPr>
                              <w:t>;</w:t>
                            </w:r>
                          </w:p>
                          <w:p w14:paraId="397C6654" w14:textId="78BB4B87" w:rsidR="00837E3B" w:rsidRPr="00E36C1E" w:rsidRDefault="00837E3B" w:rsidP="00DF151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tabs>
                                <w:tab w:val="left" w:pos="180"/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Të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ndërtojë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gardhe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teke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dhe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çifte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,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prita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malore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me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mur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guri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të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thatë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, me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llaç-betoni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dhe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kosha</w:t>
                            </w:r>
                            <w:r w:rsidR="00DF1510"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gabioni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sipas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skicave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në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projekt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,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në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plotësim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të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kushteve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teknike</w:t>
                            </w:r>
                            <w:proofErr w:type="spellEnd"/>
                            <w:r w:rsidR="00177A67" w:rsidRPr="00E36C1E">
                              <w:rPr>
                                <w:rFonts w:ascii="Times New Roman" w:eastAsia="Calibri" w:hAnsi="Times New Roman" w:cs="Times New Roman"/>
                              </w:rPr>
                              <w:t>;</w:t>
                            </w:r>
                          </w:p>
                          <w:p w14:paraId="4FB8664C" w14:textId="19D36227" w:rsidR="00837E3B" w:rsidRPr="00E36C1E" w:rsidRDefault="00837E3B" w:rsidP="00DF151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tabs>
                                <w:tab w:val="left" w:pos="180"/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Të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kryejë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hapjen</w:t>
                            </w:r>
                            <w:proofErr w:type="spellEnd"/>
                            <w:proofErr w:type="gram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gram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e 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rrugëve</w:t>
                            </w:r>
                            <w:proofErr w:type="spellEnd"/>
                            <w:proofErr w:type="gram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për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lëvizjen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e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kafshëve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,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të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traktorëve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,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ndërtimin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e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skelave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prej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druri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dhe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sheshe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depozitimi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në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ngastrat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e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shfrytëzimit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sipas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projektit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të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dhënë</w:t>
                            </w:r>
                            <w:proofErr w:type="spellEnd"/>
                            <w:r w:rsidR="00177A67" w:rsidRPr="00E36C1E">
                              <w:rPr>
                                <w:rFonts w:ascii="Times New Roman" w:eastAsia="Calibri" w:hAnsi="Times New Roman" w:cs="Times New Roman"/>
                              </w:rPr>
                              <w:t>;</w:t>
                            </w:r>
                          </w:p>
                          <w:p w14:paraId="70394C0C" w14:textId="29202A51" w:rsidR="00837E3B" w:rsidRPr="00E36C1E" w:rsidRDefault="00837E3B" w:rsidP="00837E3B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tabs>
                                <w:tab w:val="left" w:pos="180"/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Të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ndërtojë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superstrukturën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e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rrugëve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autopyjore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hAnsi="Times New Roman" w:cs="Times New Roman"/>
                              </w:rPr>
                              <w:t>sipas</w:t>
                            </w:r>
                            <w:proofErr w:type="spellEnd"/>
                            <w:r w:rsidRPr="00E36C1E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hAnsi="Times New Roman" w:cs="Times New Roman"/>
                              </w:rPr>
                              <w:t>skicave</w:t>
                            </w:r>
                            <w:proofErr w:type="spellEnd"/>
                            <w:r w:rsidRPr="00E36C1E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hAnsi="Times New Roman" w:cs="Times New Roman"/>
                              </w:rPr>
                              <w:t>teknike</w:t>
                            </w:r>
                            <w:proofErr w:type="spellEnd"/>
                            <w:r w:rsidRPr="00E36C1E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hAnsi="Times New Roman" w:cs="Times New Roman"/>
                              </w:rPr>
                              <w:t>të</w:t>
                            </w:r>
                            <w:proofErr w:type="spellEnd"/>
                            <w:r w:rsidRPr="00E36C1E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hAnsi="Times New Roman" w:cs="Times New Roman"/>
                              </w:rPr>
                              <w:t>dhëna</w:t>
                            </w:r>
                            <w:proofErr w:type="spellEnd"/>
                            <w:r w:rsidR="00177A67" w:rsidRPr="00E36C1E">
                              <w:rPr>
                                <w:rFonts w:ascii="Times New Roman" w:hAnsi="Times New Roman" w:cs="Times New Roman"/>
                              </w:rPr>
                              <w:t>;</w:t>
                            </w:r>
                          </w:p>
                          <w:p w14:paraId="61274B6A" w14:textId="31A25A81" w:rsidR="00837E3B" w:rsidRPr="00E36C1E" w:rsidRDefault="00837E3B" w:rsidP="00837E3B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tabs>
                                <w:tab w:val="left" w:pos="180"/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Të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kryejë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punime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për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mirëmbajtjen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dhe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sigurimin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e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ujit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në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kullota</w:t>
                            </w:r>
                            <w:proofErr w:type="spellEnd"/>
                            <w:r w:rsidR="00177A67" w:rsidRPr="00E36C1E">
                              <w:rPr>
                                <w:rFonts w:ascii="Times New Roman" w:eastAsia="Calibri" w:hAnsi="Times New Roman" w:cs="Times New Roman"/>
                              </w:rPr>
                              <w:t>;</w:t>
                            </w:r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</w:p>
                          <w:p w14:paraId="786ECE35" w14:textId="5EC22254" w:rsidR="00837E3B" w:rsidRPr="00E36C1E" w:rsidRDefault="00837E3B" w:rsidP="00DF151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tabs>
                                <w:tab w:val="left" w:pos="180"/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Të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ndërtojë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ngrehina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të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thjeshta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për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mbrojtje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të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kafshëve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në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kullota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në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raste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stuhie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dhe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nga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rrezatimi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diellor</w:t>
                            </w:r>
                            <w:proofErr w:type="spellEnd"/>
                            <w:r w:rsidR="00177A67" w:rsidRPr="00E36C1E">
                              <w:rPr>
                                <w:rFonts w:ascii="Times New Roman" w:eastAsia="Calibri" w:hAnsi="Times New Roman" w:cs="Times New Roman"/>
                              </w:rPr>
                              <w:t>;</w:t>
                            </w:r>
                          </w:p>
                          <w:p w14:paraId="1AC3FA34" w14:textId="6154DA2E" w:rsidR="00837E3B" w:rsidRPr="00E36C1E" w:rsidRDefault="00837E3B" w:rsidP="00DF151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tabs>
                                <w:tab w:val="left" w:pos="180"/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Të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kryejë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punime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përgatitore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për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MNZ (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mbrojtje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nga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zjarri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),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si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vendosje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tabelash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,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hapje</w:t>
                            </w:r>
                            <w:proofErr w:type="spellEnd"/>
                            <w:r w:rsidRPr="00E36C1E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hAnsi="Times New Roman" w:cs="Times New Roman"/>
                              </w:rPr>
                              <w:t>breza</w:t>
                            </w:r>
                            <w:proofErr w:type="spellEnd"/>
                            <w:r w:rsidRPr="00E36C1E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hAnsi="Times New Roman" w:cs="Times New Roman"/>
                              </w:rPr>
                              <w:t>mbrojtës</w:t>
                            </w:r>
                            <w:proofErr w:type="spellEnd"/>
                            <w:r w:rsidRPr="00E36C1E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proofErr w:type="spellStart"/>
                            <w:r w:rsidRPr="00E36C1E">
                              <w:rPr>
                                <w:rFonts w:ascii="Times New Roman" w:hAnsi="Times New Roman" w:cs="Times New Roman"/>
                              </w:rPr>
                              <w:t>sigurim</w:t>
                            </w:r>
                            <w:proofErr w:type="spellEnd"/>
                            <w:r w:rsidRPr="00E36C1E">
                              <w:rPr>
                                <w:rFonts w:ascii="Times New Roman" w:hAnsi="Times New Roman" w:cs="Times New Roman"/>
                              </w:rPr>
                              <w:t xml:space="preserve"> uji </w:t>
                            </w:r>
                            <w:proofErr w:type="spellStart"/>
                            <w:r w:rsidRPr="00E36C1E">
                              <w:rPr>
                                <w:rFonts w:ascii="Times New Roman" w:hAnsi="Times New Roman" w:cs="Times New Roman"/>
                              </w:rPr>
                              <w:t>për</w:t>
                            </w:r>
                            <w:proofErr w:type="spellEnd"/>
                            <w:r w:rsidRPr="00E36C1E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hAnsi="Times New Roman" w:cs="Times New Roman"/>
                              </w:rPr>
                              <w:t>shuarje</w:t>
                            </w:r>
                            <w:proofErr w:type="spellEnd"/>
                            <w:r w:rsidRPr="00E36C1E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hAnsi="Times New Roman" w:cs="Times New Roman"/>
                              </w:rPr>
                              <w:t>zjarri</w:t>
                            </w:r>
                            <w:proofErr w:type="spellEnd"/>
                            <w:r w:rsidRPr="00E36C1E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hAnsi="Times New Roman" w:cs="Times New Roman"/>
                              </w:rPr>
                              <w:t>etj</w:t>
                            </w:r>
                            <w:proofErr w:type="spellEnd"/>
                            <w:r w:rsidR="00177A67" w:rsidRPr="00E36C1E">
                              <w:rPr>
                                <w:rFonts w:ascii="Times New Roman" w:hAnsi="Times New Roman" w:cs="Times New Roman"/>
                              </w:rPr>
                              <w:t>;</w:t>
                            </w:r>
                          </w:p>
                          <w:p w14:paraId="6B626651" w14:textId="2CB73160" w:rsidR="00837E3B" w:rsidRPr="00E36C1E" w:rsidRDefault="00837E3B" w:rsidP="00837E3B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tabs>
                                <w:tab w:val="left" w:pos="180"/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Të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zbatojë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rregullat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e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përgjithshme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të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mbrojtjes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dhe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shëndetit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në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punë</w:t>
                            </w:r>
                            <w:proofErr w:type="spellEnd"/>
                            <w:r w:rsidR="00177A67" w:rsidRPr="00E36C1E">
                              <w:rPr>
                                <w:rFonts w:ascii="Times New Roman" w:eastAsia="Calibri" w:hAnsi="Times New Roman" w:cs="Times New Roman"/>
                              </w:rPr>
                              <w:t>;</w:t>
                            </w:r>
                          </w:p>
                          <w:p w14:paraId="3E143EB8" w14:textId="5DD2BF31" w:rsidR="00837E3B" w:rsidRPr="00E36C1E" w:rsidRDefault="00837E3B" w:rsidP="00DF151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tabs>
                                <w:tab w:val="left" w:pos="180"/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Të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respektojë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normat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,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kodet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ligjore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dhe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etike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të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marrëdhënieve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të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punës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me </w:t>
                            </w:r>
                            <w:proofErr w:type="spellStart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punëdhënësin</w:t>
                            </w:r>
                            <w:proofErr w:type="spellEnd"/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 xml:space="preserve"> apo </w:t>
                            </w:r>
                            <w:proofErr w:type="spellStart"/>
                            <w:r w:rsidR="00177A67" w:rsidRPr="00E36C1E">
                              <w:rPr>
                                <w:rFonts w:ascii="Times New Roman" w:eastAsia="Calibri" w:hAnsi="Times New Roman" w:cs="Times New Roman"/>
                              </w:rPr>
                              <w:t>k</w:t>
                            </w:r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oleg</w:t>
                            </w:r>
                            <w:r w:rsidR="00177A67" w:rsidRPr="00E36C1E">
                              <w:rPr>
                                <w:rFonts w:ascii="Times New Roman" w:eastAsia="Calibri" w:hAnsi="Times New Roman" w:cs="Times New Roman"/>
                              </w:rPr>
                              <w:t>ë</w:t>
                            </w:r>
                            <w:r w:rsidRPr="00E36C1E">
                              <w:rPr>
                                <w:rFonts w:ascii="Times New Roman" w:eastAsia="Calibri" w:hAnsi="Times New Roman" w:cs="Times New Roman"/>
                              </w:rPr>
                              <w:t>t</w:t>
                            </w:r>
                            <w:proofErr w:type="spellEnd"/>
                            <w:r w:rsidR="00177A67" w:rsidRPr="00E36C1E">
                              <w:rPr>
                                <w:rFonts w:ascii="Times New Roman" w:eastAsia="Calibri" w:hAnsi="Times New Roman" w:cs="Times New Roman"/>
                              </w:rPr>
                              <w:t>;</w:t>
                            </w:r>
                          </w:p>
                          <w:p w14:paraId="29B6E8B8" w14:textId="6479B6E1" w:rsidR="00837E3B" w:rsidRPr="00E36C1E" w:rsidRDefault="00837E3B" w:rsidP="00837E3B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tabs>
                                <w:tab w:val="left" w:pos="180"/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lang w:val="it-IT"/>
                              </w:rPr>
                            </w:pPr>
                            <w:r w:rsidRPr="00E36C1E">
                              <w:rPr>
                                <w:rFonts w:ascii="Times New Roman" w:eastAsia="Calibri" w:hAnsi="Times New Roman" w:cs="Times New Roman"/>
                                <w:lang w:val="it-IT"/>
                              </w:rPr>
                              <w:t>Të komunikojë me etikë profesionale</w:t>
                            </w:r>
                            <w:r w:rsidR="00177A67" w:rsidRPr="00E36C1E">
                              <w:rPr>
                                <w:rFonts w:ascii="Times New Roman" w:eastAsia="Calibri" w:hAnsi="Times New Roman" w:cs="Times New Roman"/>
                                <w:lang w:val="it-IT"/>
                              </w:rPr>
                              <w:t>;</w:t>
                            </w:r>
                          </w:p>
                          <w:p w14:paraId="230D51EF" w14:textId="523F67E1" w:rsidR="00837E3B" w:rsidRPr="00E36C1E" w:rsidRDefault="00837E3B" w:rsidP="00690FC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tabs>
                                <w:tab w:val="left" w:pos="270"/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lang w:val="it-IT"/>
                              </w:rPr>
                            </w:pPr>
                            <w:r w:rsidRPr="00E36C1E">
                              <w:rPr>
                                <w:rFonts w:ascii="Times New Roman" w:eastAsia="Calibri" w:hAnsi="Times New Roman" w:cs="Times New Roman"/>
                                <w:lang w:val="it-IT"/>
                              </w:rPr>
                              <w:t>Të përdorë mjete digjitale në funksion të veprimtarisë profesionale.</w:t>
                            </w:r>
                          </w:p>
                          <w:p w14:paraId="22241765" w14:textId="77777777" w:rsidR="00177A67" w:rsidRPr="00DF1510" w:rsidRDefault="00177A67" w:rsidP="00177A67">
                            <w:pPr>
                              <w:pStyle w:val="ListParagraph"/>
                              <w:shd w:val="clear" w:color="auto" w:fill="FFFFFF"/>
                              <w:tabs>
                                <w:tab w:val="left" w:pos="270"/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sz w:val="18"/>
                                <w:szCs w:val="18"/>
                                <w:lang w:val="it-IT"/>
                              </w:rPr>
                            </w:pPr>
                          </w:p>
                          <w:p w14:paraId="4E77AC8D" w14:textId="1AAABA87" w:rsidR="006D1C3E" w:rsidRPr="00E36C1E" w:rsidRDefault="008A5A00" w:rsidP="006D1C3E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E36C1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Mundësitë e kualifikimit të mëtejshëm dhe të punësimit:</w:t>
                            </w:r>
                          </w:p>
                          <w:p w14:paraId="72E79A32" w14:textId="43B23480" w:rsidR="00837E3B" w:rsidRPr="00E36C1E" w:rsidRDefault="00837E3B" w:rsidP="00700FC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E36C1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Përfundimi me sukses i arsimit profesional në kualifikimin profesional “Pyje”, niveli II në KSHK, referuar nivelit II të KEK, e pajis individin me certifikatën profesionale dhe suplementin e certifikatës profesionale të nivelit, të punonjësit ndihmës (gjysmë të kualifikuar), të cilat njihen në Republikën e Shqipërisë. </w:t>
                            </w:r>
                          </w:p>
                          <w:p w14:paraId="31331E97" w14:textId="77777777" w:rsidR="00E36C1E" w:rsidRDefault="00E36C1E" w:rsidP="00700FC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</w:p>
                          <w:p w14:paraId="164EFD62" w14:textId="11ACE753" w:rsidR="00837E3B" w:rsidRPr="00E36C1E" w:rsidRDefault="00837E3B" w:rsidP="00700FC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E36C1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Ky arsimim profesional i jep individit mundësi t'i drejtohet tregut të punës si punonjës ndihmës (gjysmë i kualifikuar) në shtimin, ruajtjen dhe shfrytëzimin e pyjeve dhe kullotave, në mbledhjen e produkteve jodrusore, në prerjen dhe stivosjen e drurëve etj.. </w:t>
                            </w:r>
                          </w:p>
                          <w:p w14:paraId="786D00FE" w14:textId="77777777" w:rsidR="00E36C1E" w:rsidRDefault="00E36C1E" w:rsidP="00700FC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</w:p>
                          <w:p w14:paraId="3D9B742A" w14:textId="11294C9E" w:rsidR="004D7C4A" w:rsidRPr="00E36C1E" w:rsidRDefault="00837E3B" w:rsidP="00700FC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E36C1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Për sa i përket arsimimit të mëtejshëm, individi ka mundësi të vazhdojë studimet në një nga kualifikimet e nivelit IV të KSHK-së, referuar nivelit IV të KEK, ku individi fiton të drejtën e diplomës së “Maturës Shtetërore Profesionale” me mundësi për vazhdimin e studimeve pas të mesme dhe universitare</w:t>
                            </w:r>
                            <w:r w:rsidR="004D7C4A" w:rsidRPr="00E36C1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 </w:t>
                            </w:r>
                          </w:p>
                          <w:p w14:paraId="1925A859" w14:textId="77777777" w:rsidR="00E36C1E" w:rsidRDefault="00E36C1E" w:rsidP="00700FCE">
                            <w:pPr>
                              <w:spacing w:after="20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</w:p>
                          <w:p w14:paraId="0FC4444E" w14:textId="4CBD6702" w:rsidR="006D1C3E" w:rsidRPr="00177A67" w:rsidRDefault="006D1C3E" w:rsidP="00700FCE">
                            <w:pPr>
                              <w:spacing w:after="20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  <w:r w:rsidRPr="00177A6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Shënim:</w:t>
                            </w:r>
                            <w:r w:rsidRPr="00177A6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 xml:space="preserve"> Ky dokument është hartuar në mbështetje të nenit 102, pika 4, të Kushtetutës së Republikës së Shqipërisë, të nenit 29, pika 4 të ligjit nr. 15/2017, “Për arsimin dhe formimin profesional në Republikën e Shqipërisë”, të nenit 14 pika 2/dh, pika 3, 4, 6 dhe të shtojcës 1 të ligjit nr.10247, datë 4.3.2010, “Për kornizën shqiptare të kualifikimeve” (i ndryshuar).</w:t>
                            </w:r>
                          </w:p>
                          <w:p w14:paraId="777D1E07" w14:textId="77777777" w:rsidR="006D1C3E" w:rsidRPr="000D3BC1" w:rsidRDefault="006D1C3E" w:rsidP="006D1C3E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0D3BC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 </w:t>
                            </w:r>
                          </w:p>
                          <w:p w14:paraId="15F5ED81" w14:textId="77777777" w:rsidR="004D7C4A" w:rsidRPr="000D3BC1" w:rsidRDefault="004D7C4A" w:rsidP="004D7C4A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0AFCF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.25pt;margin-top:-63.75pt;width:480.15pt;height:106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" filled="f" stroked="f" insetpen="t">
                <v:textbox>
                  <w:txbxContent>
                    <w:p w14:paraId="61D52DC8" w14:textId="4A4A3755" w:rsidR="00177A67" w:rsidRPr="00DF1510" w:rsidRDefault="004C02D1" w:rsidP="00177A67">
                      <w:pPr>
                        <w:pStyle w:val="ListParagraph"/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DF151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  <w:t>Suplement i Certifikatës për kualifikimin profesional,</w:t>
                      </w:r>
                    </w:p>
                    <w:p w14:paraId="5AF4DFE4" w14:textId="1C39A461" w:rsidR="006D1C3E" w:rsidRPr="00DF1510" w:rsidRDefault="008A5A00" w:rsidP="00177A67">
                      <w:pPr>
                        <w:pStyle w:val="ListParagraph"/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DF151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PYJE, </w:t>
                      </w:r>
                      <w:r w:rsidR="004C02D1" w:rsidRPr="00DF151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  <w:t>Niveli II në KSHK, referuar nivelit II të KEK</w:t>
                      </w:r>
                    </w:p>
                    <w:p w14:paraId="0E4AE829" w14:textId="29597128" w:rsidR="006D1C3E" w:rsidRPr="00177A67" w:rsidRDefault="003A05E5" w:rsidP="00837E3B">
                      <w:pPr>
                        <w:pStyle w:val="ListParagraph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14:ligatures w14:val="none"/>
                        </w:rPr>
                      </w:pPr>
                      <w:proofErr w:type="spellStart"/>
                      <w:r w:rsidRPr="00177A67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14:ligatures w14:val="none"/>
                        </w:rPr>
                        <w:t>Individi</w:t>
                      </w:r>
                      <w:proofErr w:type="spellEnd"/>
                      <w:r w:rsidRPr="00177A67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14:ligatures w14:val="none"/>
                        </w:rPr>
                        <w:t xml:space="preserve"> </w:t>
                      </w:r>
                      <w:proofErr w:type="spellStart"/>
                      <w:r w:rsidR="008A5A00" w:rsidRPr="00177A67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14:ligatures w14:val="none"/>
                        </w:rPr>
                        <w:t>është</w:t>
                      </w:r>
                      <w:proofErr w:type="spellEnd"/>
                      <w:r w:rsidR="008A5A00" w:rsidRPr="00177A67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14:ligatures w14:val="none"/>
                        </w:rPr>
                        <w:t xml:space="preserve"> </w:t>
                      </w:r>
                      <w:proofErr w:type="spellStart"/>
                      <w:r w:rsidR="008A5A00" w:rsidRPr="00177A67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14:ligatures w14:val="none"/>
                        </w:rPr>
                        <w:t>i</w:t>
                      </w:r>
                      <w:proofErr w:type="spellEnd"/>
                      <w:r w:rsidR="008A5A00" w:rsidRPr="00177A67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14:ligatures w14:val="none"/>
                        </w:rPr>
                        <w:t xml:space="preserve"> </w:t>
                      </w:r>
                      <w:proofErr w:type="spellStart"/>
                      <w:r w:rsidR="008A5A00" w:rsidRPr="00177A67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14:ligatures w14:val="none"/>
                        </w:rPr>
                        <w:t>aftë</w:t>
                      </w:r>
                      <w:proofErr w:type="spellEnd"/>
                      <w:r w:rsidR="008A5A00" w:rsidRPr="00177A67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14:ligatures w14:val="none"/>
                        </w:rPr>
                        <w:t>: </w:t>
                      </w:r>
                    </w:p>
                    <w:p w14:paraId="79D6BA07" w14:textId="66363217" w:rsidR="00837E3B" w:rsidRPr="00E36C1E" w:rsidRDefault="00837E3B" w:rsidP="00837E3B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hd w:val="clear" w:color="auto" w:fill="FFFFFF"/>
                        <w:tabs>
                          <w:tab w:val="left" w:pos="180"/>
                          <w:tab w:val="left" w:pos="36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</w:rPr>
                      </w:pP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Të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përdorë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mjetet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dhe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pajisjet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e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mbrojtjes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individuale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dhe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kolektive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në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punë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sipas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udhëzimeve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të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dhëna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dhe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manualeve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përkatëse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; </w:t>
                      </w:r>
                    </w:p>
                    <w:p w14:paraId="3DAB98FA" w14:textId="34A04D35" w:rsidR="00837E3B" w:rsidRPr="00E36C1E" w:rsidRDefault="00837E3B" w:rsidP="00837E3B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hd w:val="clear" w:color="auto" w:fill="FFFFFF"/>
                        <w:tabs>
                          <w:tab w:val="left" w:pos="180"/>
                          <w:tab w:val="left" w:pos="36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</w:rPr>
                      </w:pP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Të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respektojë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sinjalistikën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në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mjediset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e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punës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sipas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rregulloreve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të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brendshme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të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miratuara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;</w:t>
                      </w:r>
                    </w:p>
                    <w:p w14:paraId="7B18812A" w14:textId="3C76CCEC" w:rsidR="00837E3B" w:rsidRPr="00E36C1E" w:rsidRDefault="00837E3B" w:rsidP="00837E3B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hd w:val="clear" w:color="auto" w:fill="FFFFFF"/>
                        <w:tabs>
                          <w:tab w:val="left" w:pos="180"/>
                          <w:tab w:val="left" w:pos="36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lang w:val="fi-FI"/>
                        </w:rPr>
                      </w:pP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Të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pajiset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me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kartelën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e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instruktimit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të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sigurimit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teknik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të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nënshkruar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nga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instruktori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përkatës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;</w:t>
                      </w:r>
                    </w:p>
                    <w:p w14:paraId="489241A6" w14:textId="17B8D581" w:rsidR="00837E3B" w:rsidRPr="00E36C1E" w:rsidRDefault="00837E3B" w:rsidP="00DF1510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hd w:val="clear" w:color="auto" w:fill="FFFFFF"/>
                        <w:tabs>
                          <w:tab w:val="left" w:pos="180"/>
                          <w:tab w:val="left" w:pos="36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  <w:lang w:val="fi-FI"/>
                        </w:rPr>
                      </w:pPr>
                      <w:r w:rsidRPr="00E36C1E">
                        <w:rPr>
                          <w:rFonts w:ascii="Times New Roman" w:eastAsia="Calibri" w:hAnsi="Times New Roman" w:cs="Times New Roman"/>
                          <w:lang w:val="fi-FI"/>
                        </w:rPr>
                        <w:t>Të pajiset me paketën e plotë individuale të ndihmës së shpejtë dhe të dijë përdorimin në raste nevoje;</w:t>
                      </w:r>
                    </w:p>
                    <w:p w14:paraId="2DED5A71" w14:textId="21B58996" w:rsidR="00837E3B" w:rsidRPr="00E36C1E" w:rsidRDefault="00837E3B" w:rsidP="00837E3B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hd w:val="clear" w:color="auto" w:fill="FFFFFF"/>
                        <w:tabs>
                          <w:tab w:val="left" w:pos="180"/>
                          <w:tab w:val="left" w:pos="36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  <w:lang w:val="fi-FI"/>
                        </w:rPr>
                      </w:pPr>
                      <w:r w:rsidRPr="00E36C1E">
                        <w:rPr>
                          <w:rFonts w:ascii="Times New Roman" w:eastAsia="Calibri" w:hAnsi="Times New Roman" w:cs="Times New Roman"/>
                          <w:lang w:val="fi-FI"/>
                        </w:rPr>
                        <w:t xml:space="preserve">Të organizojë sipas standardeve përkatëse vendin e punës, të përzgjedhë materialet, pajisjet  dhe veglat e punës për çdo operacion; </w:t>
                      </w:r>
                    </w:p>
                    <w:p w14:paraId="4881A03F" w14:textId="79EB7191" w:rsidR="00837E3B" w:rsidRPr="00E36C1E" w:rsidRDefault="00837E3B" w:rsidP="00DF1510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hd w:val="clear" w:color="auto" w:fill="FFFFFF"/>
                        <w:tabs>
                          <w:tab w:val="left" w:pos="180"/>
                          <w:tab w:val="left" w:pos="36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  <w:lang w:val="fi-FI"/>
                        </w:rPr>
                      </w:pPr>
                      <w:r w:rsidRPr="00E36C1E">
                        <w:rPr>
                          <w:rFonts w:ascii="Times New Roman" w:eastAsia="Calibri" w:hAnsi="Times New Roman" w:cs="Times New Roman"/>
                          <w:lang w:val="fi-FI"/>
                        </w:rPr>
                        <w:t>Të kryejë vizatime të thjeshta me dorë të lirë dhe me mjete të tjera të vizatimit apo me programe të thjeshta në kompjute</w:t>
                      </w:r>
                      <w:r w:rsidR="00DF1510" w:rsidRPr="00E36C1E">
                        <w:rPr>
                          <w:rFonts w:ascii="Times New Roman" w:eastAsia="Calibri" w:hAnsi="Times New Roman" w:cs="Times New Roman"/>
                          <w:lang w:val="fi-FI"/>
                        </w:rPr>
                        <w:t xml:space="preserve">r </w:t>
                      </w:r>
                      <w:r w:rsidRPr="00E36C1E">
                        <w:rPr>
                          <w:rFonts w:ascii="Times New Roman" w:eastAsia="Calibri" w:hAnsi="Times New Roman" w:cs="Times New Roman"/>
                          <w:lang w:val="fi-FI"/>
                        </w:rPr>
                        <w:t>të sipërfaqëve pyjore, sipërfaqeve që mund të gjelbërohen,</w:t>
                      </w:r>
                      <w:r w:rsidR="00E36C1E" w:rsidRPr="00E36C1E">
                        <w:rPr>
                          <w:rFonts w:ascii="Times New Roman" w:eastAsia="Calibri" w:hAnsi="Times New Roman" w:cs="Times New Roman"/>
                          <w:lang w:val="fi-FI"/>
                        </w:rPr>
                        <w:t xml:space="preserve"> </w:t>
                      </w:r>
                      <w:r w:rsidRPr="00E36C1E">
                        <w:rPr>
                          <w:rFonts w:ascii="Times New Roman" w:eastAsia="Calibri" w:hAnsi="Times New Roman" w:cs="Times New Roman"/>
                          <w:lang w:val="fi-FI"/>
                        </w:rPr>
                        <w:t>apo dhe të objekteve të thjeshtë;</w:t>
                      </w:r>
                    </w:p>
                    <w:p w14:paraId="2FED5B24" w14:textId="3532A906" w:rsidR="00837E3B" w:rsidRPr="00E36C1E" w:rsidRDefault="00837E3B" w:rsidP="00837E3B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hd w:val="clear" w:color="auto" w:fill="FFFFFF"/>
                        <w:tabs>
                          <w:tab w:val="left" w:pos="180"/>
                          <w:tab w:val="left" w:pos="36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</w:rPr>
                      </w:pP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Të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lexojë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skicat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me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përmasat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e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tyre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;</w:t>
                      </w:r>
                    </w:p>
                    <w:p w14:paraId="6898A1A7" w14:textId="7189E253" w:rsidR="00837E3B" w:rsidRPr="00E36C1E" w:rsidRDefault="00837E3B" w:rsidP="00DF1510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hd w:val="clear" w:color="auto" w:fill="FFFFFF"/>
                        <w:tabs>
                          <w:tab w:val="left" w:pos="180"/>
                          <w:tab w:val="left" w:pos="36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</w:rPr>
                      </w:pP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Të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përdorë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mjetet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e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thjeshta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të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matjeve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si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vizore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,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kompas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,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kalibër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,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diametërmatës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,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metersherit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dhe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instrumenta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të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tjerë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të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thjeshtë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që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mund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të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përdoren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në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pyll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;</w:t>
                      </w:r>
                    </w:p>
                    <w:p w14:paraId="08AA49CD" w14:textId="78CADED4" w:rsidR="00837E3B" w:rsidRPr="00E36C1E" w:rsidRDefault="00837E3B" w:rsidP="00DF1510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hd w:val="clear" w:color="auto" w:fill="FFFFFF"/>
                        <w:tabs>
                          <w:tab w:val="left" w:pos="180"/>
                          <w:tab w:val="left" w:pos="36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</w:rPr>
                      </w:pP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Të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interpretojë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përbërësit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kryesore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të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qelizës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bimore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,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indeve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dhe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të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përcaktojë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funksionet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kryesore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të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rrënjës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,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kërcellit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,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gjethes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,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lules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,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frutit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dhe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far</w:t>
                      </w:r>
                      <w:r w:rsidR="00E36C1E" w:rsidRPr="00E36C1E">
                        <w:rPr>
                          <w:rFonts w:ascii="Times New Roman" w:eastAsia="Calibri" w:hAnsi="Times New Roman" w:cs="Times New Roman"/>
                        </w:rPr>
                        <w:t>ë</w:t>
                      </w:r>
                      <w:r w:rsidRPr="00E36C1E">
                        <w:rPr>
                          <w:rFonts w:ascii="Times New Roman" w:eastAsia="Calibri" w:hAnsi="Times New Roman" w:cs="Times New Roman"/>
                        </w:rPr>
                        <w:t>s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;</w:t>
                      </w:r>
                    </w:p>
                    <w:p w14:paraId="6A7F7448" w14:textId="190C1BEE" w:rsidR="00837E3B" w:rsidRPr="00E36C1E" w:rsidRDefault="00837E3B" w:rsidP="00837E3B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hd w:val="clear" w:color="auto" w:fill="FFFFFF"/>
                        <w:tabs>
                          <w:tab w:val="left" w:pos="180"/>
                          <w:tab w:val="left" w:pos="36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</w:rPr>
                      </w:pP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Të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përcaktojë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karakteristikat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morfologjike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të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drurëve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dhe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shkurreve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pyjore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më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të</w:t>
                      </w:r>
                      <w:proofErr w:type="spellEnd"/>
                      <w:r w:rsidR="00DF1510"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rëndësishme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në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pyjet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e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vendit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tonë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,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fazat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fenologjike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të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bimëve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dhe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rëndësinë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praktike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të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njohjes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së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tyre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;</w:t>
                      </w:r>
                    </w:p>
                    <w:p w14:paraId="7551BE9C" w14:textId="5DAC226B" w:rsidR="00837E3B" w:rsidRPr="00E36C1E" w:rsidRDefault="00837E3B" w:rsidP="00DF1510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hd w:val="clear" w:color="auto" w:fill="FFFFFF"/>
                        <w:tabs>
                          <w:tab w:val="left" w:pos="180"/>
                          <w:tab w:val="left" w:pos="36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</w:rPr>
                      </w:pP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Të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zbatojë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të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gjitha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proceset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e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punës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;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përgatitore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dhe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kryesore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në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pyll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,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kur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do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zbatohen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prerjet</w:t>
                      </w:r>
                      <w:proofErr w:type="spellEnd"/>
                      <w:r w:rsidR="00DF1510"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kulturore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apo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ato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të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ripërtëritjes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, duke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prerë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vetëm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drurët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e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shënuar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dhe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zbatuar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tenikën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e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përcaktuar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në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projektet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përkatëse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; </w:t>
                      </w:r>
                    </w:p>
                    <w:p w14:paraId="5C0A4DD9" w14:textId="0C1F199C" w:rsidR="00837E3B" w:rsidRPr="00E36C1E" w:rsidRDefault="00837E3B" w:rsidP="00837E3B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hd w:val="clear" w:color="auto" w:fill="FFFFFF"/>
                        <w:tabs>
                          <w:tab w:val="left" w:pos="180"/>
                          <w:tab w:val="left" w:pos="36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</w:rPr>
                      </w:pP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Të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identifikojë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sëmundjet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dhe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dëmtuesit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kryesorë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të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drurëve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pyjorë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;</w:t>
                      </w:r>
                    </w:p>
                    <w:p w14:paraId="09376B24" w14:textId="20261F2F" w:rsidR="00837E3B" w:rsidRPr="00E36C1E" w:rsidRDefault="00837E3B" w:rsidP="00837E3B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hd w:val="clear" w:color="auto" w:fill="FFFFFF"/>
                        <w:tabs>
                          <w:tab w:val="left" w:pos="180"/>
                          <w:tab w:val="left" w:pos="36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</w:rPr>
                      </w:pP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Të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zbatojë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metodat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e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luftimit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të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dëmtuesve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dhe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sëmundjeve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në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pyje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dhe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fidanishte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pyjore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sipas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udhëzimeve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përkatëse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;</w:t>
                      </w:r>
                    </w:p>
                    <w:p w14:paraId="1DA9BE89" w14:textId="2FB14A93" w:rsidR="00837E3B" w:rsidRPr="00E36C1E" w:rsidRDefault="00837E3B" w:rsidP="00837E3B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hd w:val="clear" w:color="auto" w:fill="FFFFFF"/>
                        <w:tabs>
                          <w:tab w:val="left" w:pos="180"/>
                          <w:tab w:val="left" w:pos="36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</w:rPr>
                      </w:pP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Të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grumbullojë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fara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pyjore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të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drurëve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halorë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dhe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fletorë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dhe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përgatitje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kalemash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sipas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periudhës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së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caktuar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,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të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kryejë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ruajtjen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dhe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trajtimin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e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tyre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sipas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kushteve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teknike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;</w:t>
                      </w:r>
                    </w:p>
                    <w:p w14:paraId="792AE19E" w14:textId="7F1FC126" w:rsidR="00837E3B" w:rsidRPr="00E36C1E" w:rsidRDefault="00837E3B" w:rsidP="00837E3B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hd w:val="clear" w:color="auto" w:fill="FFFFFF"/>
                        <w:tabs>
                          <w:tab w:val="left" w:pos="180"/>
                          <w:tab w:val="left" w:pos="36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</w:rPr>
                      </w:pP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Të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përgatisë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tokën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në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fidanishte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, sera apo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mjedise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të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hapura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,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për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mbjelljen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e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farërave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,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fidanave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dhe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kalemave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duke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kryer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mbjelljet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dhe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shërbimet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e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tyre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pas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mbjelljes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në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fidanishte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, sera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për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prodhim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të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fidanave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dhe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në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objekte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ku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do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kryhen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pyllëzime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;</w:t>
                      </w:r>
                    </w:p>
                    <w:p w14:paraId="307188F4" w14:textId="0D1748FC" w:rsidR="00837E3B" w:rsidRPr="00E36C1E" w:rsidRDefault="00837E3B" w:rsidP="00837E3B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hd w:val="clear" w:color="auto" w:fill="FFFFFF"/>
                        <w:tabs>
                          <w:tab w:val="left" w:pos="180"/>
                          <w:tab w:val="left" w:pos="36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</w:rPr>
                      </w:pP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Të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kryejë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shpërndarjen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e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ushqimit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,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punime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në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rezervate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apo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mjedise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të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hapura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pyjore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e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kullosore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,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për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strehim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,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ujëpirje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dhe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ripopullim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të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faunës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dhe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shpendëve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sipas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llojeve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dhe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stinës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;</w:t>
                      </w:r>
                    </w:p>
                    <w:p w14:paraId="228BBF2E" w14:textId="75568C93" w:rsidR="00837E3B" w:rsidRPr="00E36C1E" w:rsidRDefault="00837E3B" w:rsidP="00837E3B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hd w:val="clear" w:color="auto" w:fill="FFFFFF"/>
                        <w:tabs>
                          <w:tab w:val="left" w:pos="180"/>
                          <w:tab w:val="left" w:pos="36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</w:rPr>
                      </w:pP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Të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kryejë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punime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për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vrojtim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e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inventarizim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,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për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lëvizje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të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lirë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të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faunës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dhe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zhvillim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të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gjuetisë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duke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hequr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pengesat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natyrore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apo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ato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artificiale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;</w:t>
                      </w:r>
                    </w:p>
                    <w:p w14:paraId="48372FB5" w14:textId="2B6FBC8D" w:rsidR="00837E3B" w:rsidRPr="00E36C1E" w:rsidRDefault="00837E3B" w:rsidP="00177A67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hd w:val="clear" w:color="auto" w:fill="FFFFFF"/>
                        <w:tabs>
                          <w:tab w:val="left" w:pos="180"/>
                          <w:tab w:val="left" w:pos="36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</w:rPr>
                      </w:pP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Të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zbatojë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metodat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e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duhura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në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periudhën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e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përshtatshme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për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grumbullimin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e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bimëve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mjekësore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dhe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produktet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e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tjera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jo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drusore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në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pyje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dhe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kullota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,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transportin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e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tyre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dhe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kryerjen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e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punimeve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fillestare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në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pikën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e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grumbullimit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tyre</w:t>
                      </w:r>
                      <w:proofErr w:type="spellEnd"/>
                      <w:r w:rsidR="00177A67" w:rsidRPr="00E36C1E">
                        <w:rPr>
                          <w:rFonts w:ascii="Times New Roman" w:eastAsia="Calibri" w:hAnsi="Times New Roman" w:cs="Times New Roman"/>
                        </w:rPr>
                        <w:t>;</w:t>
                      </w:r>
                    </w:p>
                    <w:p w14:paraId="6A4CAD63" w14:textId="442BEA40" w:rsidR="00837E3B" w:rsidRPr="00E36C1E" w:rsidRDefault="00837E3B" w:rsidP="00DF1510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hd w:val="clear" w:color="auto" w:fill="FFFFFF"/>
                        <w:tabs>
                          <w:tab w:val="left" w:pos="180"/>
                          <w:tab w:val="left" w:pos="36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Të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ambalazhojë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produktet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pyjore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jodrusore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sipas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kërkesave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,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për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tregun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vendas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apo </w:t>
                      </w:r>
                      <w:proofErr w:type="spellStart"/>
                      <w:proofErr w:type="gram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eksport,duke</w:t>
                      </w:r>
                      <w:proofErr w:type="spellEnd"/>
                      <w:proofErr w:type="gram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vendosur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etiketat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përkatëse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sipas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standardeve</w:t>
                      </w:r>
                      <w:proofErr w:type="spellEnd"/>
                      <w:r w:rsidR="00177A67" w:rsidRPr="00E36C1E">
                        <w:rPr>
                          <w:rFonts w:ascii="Times New Roman" w:eastAsia="Calibri" w:hAnsi="Times New Roman" w:cs="Times New Roman"/>
                        </w:rPr>
                        <w:t>;</w:t>
                      </w:r>
                    </w:p>
                    <w:p w14:paraId="397C6654" w14:textId="78BB4B87" w:rsidR="00837E3B" w:rsidRPr="00E36C1E" w:rsidRDefault="00837E3B" w:rsidP="00DF1510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hd w:val="clear" w:color="auto" w:fill="FFFFFF"/>
                        <w:tabs>
                          <w:tab w:val="left" w:pos="180"/>
                          <w:tab w:val="left" w:pos="36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</w:rPr>
                      </w:pP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Të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ndërtojë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gardhe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teke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dhe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çifte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,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prita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malore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me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mur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guri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të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thatë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, me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llaç-betoni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dhe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kosha</w:t>
                      </w:r>
                      <w:r w:rsidR="00DF1510"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gabioni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sipas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skicave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në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projekt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,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në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plotësim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të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kushteve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teknike</w:t>
                      </w:r>
                      <w:proofErr w:type="spellEnd"/>
                      <w:r w:rsidR="00177A67" w:rsidRPr="00E36C1E">
                        <w:rPr>
                          <w:rFonts w:ascii="Times New Roman" w:eastAsia="Calibri" w:hAnsi="Times New Roman" w:cs="Times New Roman"/>
                        </w:rPr>
                        <w:t>;</w:t>
                      </w:r>
                    </w:p>
                    <w:p w14:paraId="4FB8664C" w14:textId="19D36227" w:rsidR="00837E3B" w:rsidRPr="00E36C1E" w:rsidRDefault="00837E3B" w:rsidP="00DF1510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hd w:val="clear" w:color="auto" w:fill="FFFFFF"/>
                        <w:tabs>
                          <w:tab w:val="left" w:pos="180"/>
                          <w:tab w:val="left" w:pos="36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</w:rPr>
                      </w:pP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Të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proofErr w:type="gram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kryejë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hapjen</w:t>
                      </w:r>
                      <w:proofErr w:type="spellEnd"/>
                      <w:proofErr w:type="gram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gram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e 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rrugëve</w:t>
                      </w:r>
                      <w:proofErr w:type="spellEnd"/>
                      <w:proofErr w:type="gram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për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lëvizjen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e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kafshëve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,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të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traktorëve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,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ndërtimin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e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skelave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prej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druri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dhe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sheshe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depozitimi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në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ngastrat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e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shfrytëzimit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sipas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projektit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të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dhënë</w:t>
                      </w:r>
                      <w:proofErr w:type="spellEnd"/>
                      <w:r w:rsidR="00177A67" w:rsidRPr="00E36C1E">
                        <w:rPr>
                          <w:rFonts w:ascii="Times New Roman" w:eastAsia="Calibri" w:hAnsi="Times New Roman" w:cs="Times New Roman"/>
                        </w:rPr>
                        <w:t>;</w:t>
                      </w:r>
                    </w:p>
                    <w:p w14:paraId="70394C0C" w14:textId="29202A51" w:rsidR="00837E3B" w:rsidRPr="00E36C1E" w:rsidRDefault="00837E3B" w:rsidP="00837E3B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hd w:val="clear" w:color="auto" w:fill="FFFFFF"/>
                        <w:tabs>
                          <w:tab w:val="left" w:pos="180"/>
                          <w:tab w:val="left" w:pos="36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Të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ndërtojë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superstrukturën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e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rrugëve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autopyjore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hAnsi="Times New Roman" w:cs="Times New Roman"/>
                        </w:rPr>
                        <w:t>sipas</w:t>
                      </w:r>
                      <w:proofErr w:type="spellEnd"/>
                      <w:r w:rsidRPr="00E36C1E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hAnsi="Times New Roman" w:cs="Times New Roman"/>
                        </w:rPr>
                        <w:t>skicave</w:t>
                      </w:r>
                      <w:proofErr w:type="spellEnd"/>
                      <w:r w:rsidRPr="00E36C1E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hAnsi="Times New Roman" w:cs="Times New Roman"/>
                        </w:rPr>
                        <w:t>teknike</w:t>
                      </w:r>
                      <w:proofErr w:type="spellEnd"/>
                      <w:r w:rsidRPr="00E36C1E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hAnsi="Times New Roman" w:cs="Times New Roman"/>
                        </w:rPr>
                        <w:t>të</w:t>
                      </w:r>
                      <w:proofErr w:type="spellEnd"/>
                      <w:r w:rsidRPr="00E36C1E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hAnsi="Times New Roman" w:cs="Times New Roman"/>
                        </w:rPr>
                        <w:t>dhëna</w:t>
                      </w:r>
                      <w:proofErr w:type="spellEnd"/>
                      <w:r w:rsidR="00177A67" w:rsidRPr="00E36C1E">
                        <w:rPr>
                          <w:rFonts w:ascii="Times New Roman" w:hAnsi="Times New Roman" w:cs="Times New Roman"/>
                        </w:rPr>
                        <w:t>;</w:t>
                      </w:r>
                    </w:p>
                    <w:p w14:paraId="61274B6A" w14:textId="31A25A81" w:rsidR="00837E3B" w:rsidRPr="00E36C1E" w:rsidRDefault="00837E3B" w:rsidP="00837E3B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hd w:val="clear" w:color="auto" w:fill="FFFFFF"/>
                        <w:tabs>
                          <w:tab w:val="left" w:pos="180"/>
                          <w:tab w:val="left" w:pos="36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</w:rPr>
                      </w:pP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Të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kryejë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punime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për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mirëmbajtjen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dhe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sigurimin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e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ujit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në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kullota</w:t>
                      </w:r>
                      <w:proofErr w:type="spellEnd"/>
                      <w:r w:rsidR="00177A67" w:rsidRPr="00E36C1E">
                        <w:rPr>
                          <w:rFonts w:ascii="Times New Roman" w:eastAsia="Calibri" w:hAnsi="Times New Roman" w:cs="Times New Roman"/>
                        </w:rPr>
                        <w:t>;</w:t>
                      </w:r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</w:p>
                    <w:p w14:paraId="786ECE35" w14:textId="5EC22254" w:rsidR="00837E3B" w:rsidRPr="00E36C1E" w:rsidRDefault="00837E3B" w:rsidP="00DF1510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hd w:val="clear" w:color="auto" w:fill="FFFFFF"/>
                        <w:tabs>
                          <w:tab w:val="left" w:pos="180"/>
                          <w:tab w:val="left" w:pos="36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</w:rPr>
                      </w:pP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Të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ndërtojë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ngrehina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të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thjeshta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për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mbrojtje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të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kafshëve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në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kullota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në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raste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stuhie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dhe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nga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rrezatimi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diellor</w:t>
                      </w:r>
                      <w:proofErr w:type="spellEnd"/>
                      <w:r w:rsidR="00177A67" w:rsidRPr="00E36C1E">
                        <w:rPr>
                          <w:rFonts w:ascii="Times New Roman" w:eastAsia="Calibri" w:hAnsi="Times New Roman" w:cs="Times New Roman"/>
                        </w:rPr>
                        <w:t>;</w:t>
                      </w:r>
                    </w:p>
                    <w:p w14:paraId="1AC3FA34" w14:textId="6154DA2E" w:rsidR="00837E3B" w:rsidRPr="00E36C1E" w:rsidRDefault="00837E3B" w:rsidP="00DF1510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hd w:val="clear" w:color="auto" w:fill="FFFFFF"/>
                        <w:tabs>
                          <w:tab w:val="left" w:pos="180"/>
                          <w:tab w:val="left" w:pos="36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Të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kryejë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punime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përgatitore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për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MNZ (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mbrojtje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nga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zjarri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),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si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vendosje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tabelash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,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hapje</w:t>
                      </w:r>
                      <w:proofErr w:type="spellEnd"/>
                      <w:r w:rsidRPr="00E36C1E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hAnsi="Times New Roman" w:cs="Times New Roman"/>
                        </w:rPr>
                        <w:t>breza</w:t>
                      </w:r>
                      <w:proofErr w:type="spellEnd"/>
                      <w:r w:rsidRPr="00E36C1E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hAnsi="Times New Roman" w:cs="Times New Roman"/>
                        </w:rPr>
                        <w:t>mbrojtës</w:t>
                      </w:r>
                      <w:proofErr w:type="spellEnd"/>
                      <w:r w:rsidRPr="00E36C1E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proofErr w:type="spellStart"/>
                      <w:r w:rsidRPr="00E36C1E">
                        <w:rPr>
                          <w:rFonts w:ascii="Times New Roman" w:hAnsi="Times New Roman" w:cs="Times New Roman"/>
                        </w:rPr>
                        <w:t>sigurim</w:t>
                      </w:r>
                      <w:proofErr w:type="spellEnd"/>
                      <w:r w:rsidRPr="00E36C1E">
                        <w:rPr>
                          <w:rFonts w:ascii="Times New Roman" w:hAnsi="Times New Roman" w:cs="Times New Roman"/>
                        </w:rPr>
                        <w:t xml:space="preserve"> uji </w:t>
                      </w:r>
                      <w:proofErr w:type="spellStart"/>
                      <w:r w:rsidRPr="00E36C1E">
                        <w:rPr>
                          <w:rFonts w:ascii="Times New Roman" w:hAnsi="Times New Roman" w:cs="Times New Roman"/>
                        </w:rPr>
                        <w:t>për</w:t>
                      </w:r>
                      <w:proofErr w:type="spellEnd"/>
                      <w:r w:rsidRPr="00E36C1E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hAnsi="Times New Roman" w:cs="Times New Roman"/>
                        </w:rPr>
                        <w:t>shuarje</w:t>
                      </w:r>
                      <w:proofErr w:type="spellEnd"/>
                      <w:r w:rsidRPr="00E36C1E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hAnsi="Times New Roman" w:cs="Times New Roman"/>
                        </w:rPr>
                        <w:t>zjarri</w:t>
                      </w:r>
                      <w:proofErr w:type="spellEnd"/>
                      <w:r w:rsidRPr="00E36C1E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hAnsi="Times New Roman" w:cs="Times New Roman"/>
                        </w:rPr>
                        <w:t>etj</w:t>
                      </w:r>
                      <w:proofErr w:type="spellEnd"/>
                      <w:r w:rsidR="00177A67" w:rsidRPr="00E36C1E">
                        <w:rPr>
                          <w:rFonts w:ascii="Times New Roman" w:hAnsi="Times New Roman" w:cs="Times New Roman"/>
                        </w:rPr>
                        <w:t>;</w:t>
                      </w:r>
                    </w:p>
                    <w:p w14:paraId="6B626651" w14:textId="2CB73160" w:rsidR="00837E3B" w:rsidRPr="00E36C1E" w:rsidRDefault="00837E3B" w:rsidP="00837E3B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hd w:val="clear" w:color="auto" w:fill="FFFFFF"/>
                        <w:tabs>
                          <w:tab w:val="left" w:pos="180"/>
                          <w:tab w:val="left" w:pos="36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</w:rPr>
                      </w:pP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Të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zbatojë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rregullat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e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përgjithshme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të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mbrojtjes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dhe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shëndetit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në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punë</w:t>
                      </w:r>
                      <w:proofErr w:type="spellEnd"/>
                      <w:r w:rsidR="00177A67" w:rsidRPr="00E36C1E">
                        <w:rPr>
                          <w:rFonts w:ascii="Times New Roman" w:eastAsia="Calibri" w:hAnsi="Times New Roman" w:cs="Times New Roman"/>
                        </w:rPr>
                        <w:t>;</w:t>
                      </w:r>
                    </w:p>
                    <w:p w14:paraId="3E143EB8" w14:textId="5DD2BF31" w:rsidR="00837E3B" w:rsidRPr="00E36C1E" w:rsidRDefault="00837E3B" w:rsidP="00DF1510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hd w:val="clear" w:color="auto" w:fill="FFFFFF"/>
                        <w:tabs>
                          <w:tab w:val="left" w:pos="180"/>
                          <w:tab w:val="left" w:pos="36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</w:rPr>
                      </w:pP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Të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respektojë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normat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,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kodet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ligjore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dhe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etike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të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marrëdhënieve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të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punës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me </w:t>
                      </w:r>
                      <w:proofErr w:type="spellStart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>punëdhënësin</w:t>
                      </w:r>
                      <w:proofErr w:type="spellEnd"/>
                      <w:r w:rsidRPr="00E36C1E">
                        <w:rPr>
                          <w:rFonts w:ascii="Times New Roman" w:eastAsia="Calibri" w:hAnsi="Times New Roman" w:cs="Times New Roman"/>
                        </w:rPr>
                        <w:t xml:space="preserve"> apo </w:t>
                      </w:r>
                      <w:proofErr w:type="spellStart"/>
                      <w:r w:rsidR="00177A67" w:rsidRPr="00E36C1E">
                        <w:rPr>
                          <w:rFonts w:ascii="Times New Roman" w:eastAsia="Calibri" w:hAnsi="Times New Roman" w:cs="Times New Roman"/>
                        </w:rPr>
                        <w:t>k</w:t>
                      </w:r>
                      <w:r w:rsidRPr="00E36C1E">
                        <w:rPr>
                          <w:rFonts w:ascii="Times New Roman" w:eastAsia="Calibri" w:hAnsi="Times New Roman" w:cs="Times New Roman"/>
                        </w:rPr>
                        <w:t>oleg</w:t>
                      </w:r>
                      <w:r w:rsidR="00177A67" w:rsidRPr="00E36C1E">
                        <w:rPr>
                          <w:rFonts w:ascii="Times New Roman" w:eastAsia="Calibri" w:hAnsi="Times New Roman" w:cs="Times New Roman"/>
                        </w:rPr>
                        <w:t>ë</w:t>
                      </w:r>
                      <w:r w:rsidRPr="00E36C1E">
                        <w:rPr>
                          <w:rFonts w:ascii="Times New Roman" w:eastAsia="Calibri" w:hAnsi="Times New Roman" w:cs="Times New Roman"/>
                        </w:rPr>
                        <w:t>t</w:t>
                      </w:r>
                      <w:proofErr w:type="spellEnd"/>
                      <w:r w:rsidR="00177A67" w:rsidRPr="00E36C1E">
                        <w:rPr>
                          <w:rFonts w:ascii="Times New Roman" w:eastAsia="Calibri" w:hAnsi="Times New Roman" w:cs="Times New Roman"/>
                        </w:rPr>
                        <w:t>;</w:t>
                      </w:r>
                    </w:p>
                    <w:p w14:paraId="29B6E8B8" w14:textId="6479B6E1" w:rsidR="00837E3B" w:rsidRPr="00E36C1E" w:rsidRDefault="00837E3B" w:rsidP="00837E3B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hd w:val="clear" w:color="auto" w:fill="FFFFFF"/>
                        <w:tabs>
                          <w:tab w:val="left" w:pos="180"/>
                          <w:tab w:val="left" w:pos="36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  <w:lang w:val="it-IT"/>
                        </w:rPr>
                      </w:pPr>
                      <w:r w:rsidRPr="00E36C1E">
                        <w:rPr>
                          <w:rFonts w:ascii="Times New Roman" w:eastAsia="Calibri" w:hAnsi="Times New Roman" w:cs="Times New Roman"/>
                          <w:lang w:val="it-IT"/>
                        </w:rPr>
                        <w:t>Të komunikojë me etikë profesionale</w:t>
                      </w:r>
                      <w:r w:rsidR="00177A67" w:rsidRPr="00E36C1E">
                        <w:rPr>
                          <w:rFonts w:ascii="Times New Roman" w:eastAsia="Calibri" w:hAnsi="Times New Roman" w:cs="Times New Roman"/>
                          <w:lang w:val="it-IT"/>
                        </w:rPr>
                        <w:t>;</w:t>
                      </w:r>
                    </w:p>
                    <w:p w14:paraId="230D51EF" w14:textId="523F67E1" w:rsidR="00837E3B" w:rsidRPr="00E36C1E" w:rsidRDefault="00837E3B" w:rsidP="00690FC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hd w:val="clear" w:color="auto" w:fill="FFFFFF"/>
                        <w:tabs>
                          <w:tab w:val="left" w:pos="270"/>
                          <w:tab w:val="left" w:pos="36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  <w:lang w:val="it-IT"/>
                        </w:rPr>
                      </w:pPr>
                      <w:r w:rsidRPr="00E36C1E">
                        <w:rPr>
                          <w:rFonts w:ascii="Times New Roman" w:eastAsia="Calibri" w:hAnsi="Times New Roman" w:cs="Times New Roman"/>
                          <w:lang w:val="it-IT"/>
                        </w:rPr>
                        <w:t>Të përdorë mjete digjitale në funksion të veprimtarisë profesionale.</w:t>
                      </w:r>
                    </w:p>
                    <w:p w14:paraId="22241765" w14:textId="77777777" w:rsidR="00177A67" w:rsidRPr="00DF1510" w:rsidRDefault="00177A67" w:rsidP="00177A67">
                      <w:pPr>
                        <w:pStyle w:val="ListParagraph"/>
                        <w:shd w:val="clear" w:color="auto" w:fill="FFFFFF"/>
                        <w:tabs>
                          <w:tab w:val="left" w:pos="270"/>
                          <w:tab w:val="left" w:pos="36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  <w:sz w:val="18"/>
                          <w:szCs w:val="18"/>
                          <w:lang w:val="it-IT"/>
                        </w:rPr>
                      </w:pPr>
                    </w:p>
                    <w:p w14:paraId="4E77AC8D" w14:textId="1AAABA87" w:rsidR="006D1C3E" w:rsidRPr="00E36C1E" w:rsidRDefault="008A5A00" w:rsidP="006D1C3E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E36C1E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sq-AL"/>
                          <w14:ligatures w14:val="none"/>
                        </w:rPr>
                        <w:t>Mundësitë e kualifikimit të mëtejshëm dhe të punësimit:</w:t>
                      </w:r>
                    </w:p>
                    <w:p w14:paraId="72E79A32" w14:textId="43B23480" w:rsidR="00837E3B" w:rsidRPr="00E36C1E" w:rsidRDefault="00837E3B" w:rsidP="00700FC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E36C1E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Përfundimi me sukses i arsimit profesional në kualifikimin profesional “Pyje”, niveli II në KSHK, referuar nivelit II të KEK, e pajis individin me certifikatën profesionale dhe suplementin e certifikatës profesionale të nivelit, të punonjësit ndihmës (gjysmë të kualifikuar), të cilat njihen në Republikën e Shqipërisë. </w:t>
                      </w:r>
                    </w:p>
                    <w:p w14:paraId="31331E97" w14:textId="77777777" w:rsidR="00E36C1E" w:rsidRDefault="00E36C1E" w:rsidP="00700FC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</w:p>
                    <w:p w14:paraId="164EFD62" w14:textId="11ACE753" w:rsidR="00837E3B" w:rsidRPr="00E36C1E" w:rsidRDefault="00837E3B" w:rsidP="00700FC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E36C1E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Ky arsimim profesional i jep individit mundësi t'i drejtohet tregut të punës si punonjës ndihmës (gjysmë i kualifikuar) në shtimin, ruajtjen dhe shfrytëzimin e pyjeve dhe kullotave, në mbledhjen e produkteve jodrusore, në prerjen dhe stivosjen e drurëve etj.. </w:t>
                      </w:r>
                    </w:p>
                    <w:p w14:paraId="786D00FE" w14:textId="77777777" w:rsidR="00E36C1E" w:rsidRDefault="00E36C1E" w:rsidP="00700FC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</w:p>
                    <w:p w14:paraId="3D9B742A" w14:textId="11294C9E" w:rsidR="004D7C4A" w:rsidRPr="00E36C1E" w:rsidRDefault="00837E3B" w:rsidP="00700FC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E36C1E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Për sa i përket arsimimit të mëtejshëm, individi ka mundësi të vazhdojë studimet në një nga kualifikimet e nivelit IV të KSHK-së, referuar nivelit IV të KEK, ku individi fiton të drejtën e diplomës së “Maturës Shtetërore Profesionale” me mundësi për vazhdimin e studimeve pas të mesme dhe universitare</w:t>
                      </w:r>
                      <w:r w:rsidR="004D7C4A" w:rsidRPr="00E36C1E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 </w:t>
                      </w:r>
                    </w:p>
                    <w:p w14:paraId="1925A859" w14:textId="77777777" w:rsidR="00E36C1E" w:rsidRDefault="00E36C1E" w:rsidP="00700FCE">
                      <w:pPr>
                        <w:spacing w:after="20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</w:p>
                    <w:p w14:paraId="0FC4444E" w14:textId="4CBD6702" w:rsidR="006D1C3E" w:rsidRPr="00177A67" w:rsidRDefault="006D1C3E" w:rsidP="00700FCE">
                      <w:pPr>
                        <w:spacing w:after="200" w:line="240" w:lineRule="auto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  <w:r w:rsidRPr="00177A67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lang w:val="sq-AL"/>
                          <w14:ligatures w14:val="none"/>
                        </w:rPr>
                        <w:t>Shënim:</w:t>
                      </w:r>
                      <w:r w:rsidRPr="00177A67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 xml:space="preserve"> Ky dokument është hartuar në mbështetje të nenit 102, pika 4, të Kushtetutës së Republikës së Shqipërisë, të nenit 29, pika 4 të ligjit nr. 15/2017, “Për arsimin dhe formimin profesional në Republikën e Shqipërisë”, të nenit 14 pika 2/dh, pika 3, 4, 6 dhe të shtojcës 1 të ligjit nr.10247, datë 4.3.2010, “Për kornizën shqiptare të kualifikimeve” (i ndryshuar).</w:t>
                      </w:r>
                    </w:p>
                    <w:p w14:paraId="777D1E07" w14:textId="77777777" w:rsidR="006D1C3E" w:rsidRPr="000D3BC1" w:rsidRDefault="006D1C3E" w:rsidP="006D1C3E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0D3BC1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 </w:t>
                      </w:r>
                    </w:p>
                    <w:p w14:paraId="15F5ED81" w14:textId="77777777" w:rsidR="004D7C4A" w:rsidRPr="000D3BC1" w:rsidRDefault="004D7C4A" w:rsidP="004D7C4A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615CB" w:rsidSect="00CB4C93"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91F16"/>
    <w:multiLevelType w:val="hybridMultilevel"/>
    <w:tmpl w:val="876EFA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2563C"/>
    <w:multiLevelType w:val="hybridMultilevel"/>
    <w:tmpl w:val="21A28D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D7019"/>
    <w:multiLevelType w:val="hybridMultilevel"/>
    <w:tmpl w:val="8FF08C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32077"/>
    <w:multiLevelType w:val="hybridMultilevel"/>
    <w:tmpl w:val="706AF1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43DCA"/>
    <w:multiLevelType w:val="hybridMultilevel"/>
    <w:tmpl w:val="674401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D7357"/>
    <w:multiLevelType w:val="hybridMultilevel"/>
    <w:tmpl w:val="69EC1DD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5401D1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B1285E"/>
    <w:multiLevelType w:val="hybridMultilevel"/>
    <w:tmpl w:val="B6E05C7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D338A"/>
    <w:multiLevelType w:val="hybridMultilevel"/>
    <w:tmpl w:val="DDA0EB14"/>
    <w:lvl w:ilvl="0" w:tplc="FA2C22EA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367AB"/>
    <w:multiLevelType w:val="hybridMultilevel"/>
    <w:tmpl w:val="D2A6D2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771F8"/>
    <w:multiLevelType w:val="hybridMultilevel"/>
    <w:tmpl w:val="08620B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F87E4A"/>
    <w:multiLevelType w:val="hybridMultilevel"/>
    <w:tmpl w:val="758CF1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2B4DA0"/>
    <w:multiLevelType w:val="hybridMultilevel"/>
    <w:tmpl w:val="8B023AA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AB44D12"/>
    <w:multiLevelType w:val="hybridMultilevel"/>
    <w:tmpl w:val="8DF0998E"/>
    <w:lvl w:ilvl="0" w:tplc="B0EA7DF4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637017">
    <w:abstractNumId w:val="0"/>
  </w:num>
  <w:num w:numId="2" w16cid:durableId="2025666760">
    <w:abstractNumId w:val="2"/>
  </w:num>
  <w:num w:numId="3" w16cid:durableId="1632400783">
    <w:abstractNumId w:val="1"/>
  </w:num>
  <w:num w:numId="4" w16cid:durableId="1061833827">
    <w:abstractNumId w:val="12"/>
  </w:num>
  <w:num w:numId="5" w16cid:durableId="64844170">
    <w:abstractNumId w:val="3"/>
  </w:num>
  <w:num w:numId="6" w16cid:durableId="140509909">
    <w:abstractNumId w:val="7"/>
  </w:num>
  <w:num w:numId="7" w16cid:durableId="626542769">
    <w:abstractNumId w:val="9"/>
  </w:num>
  <w:num w:numId="8" w16cid:durableId="1795053263">
    <w:abstractNumId w:val="8"/>
  </w:num>
  <w:num w:numId="9" w16cid:durableId="2006516013">
    <w:abstractNumId w:val="10"/>
  </w:num>
  <w:num w:numId="10" w16cid:durableId="1779905386">
    <w:abstractNumId w:val="5"/>
  </w:num>
  <w:num w:numId="11" w16cid:durableId="679434591">
    <w:abstractNumId w:val="11"/>
  </w:num>
  <w:num w:numId="12" w16cid:durableId="2055425104">
    <w:abstractNumId w:val="6"/>
  </w:num>
  <w:num w:numId="13" w16cid:durableId="14210962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A89"/>
    <w:rsid w:val="00006F09"/>
    <w:rsid w:val="000615CB"/>
    <w:rsid w:val="00082FDD"/>
    <w:rsid w:val="000D3BC1"/>
    <w:rsid w:val="00177A67"/>
    <w:rsid w:val="001D35BA"/>
    <w:rsid w:val="001E71AA"/>
    <w:rsid w:val="002A7A89"/>
    <w:rsid w:val="00371803"/>
    <w:rsid w:val="003A05E5"/>
    <w:rsid w:val="003D530D"/>
    <w:rsid w:val="004C02D1"/>
    <w:rsid w:val="004D7C4A"/>
    <w:rsid w:val="00690FCC"/>
    <w:rsid w:val="006C0910"/>
    <w:rsid w:val="006D1C3E"/>
    <w:rsid w:val="00700FCE"/>
    <w:rsid w:val="007479ED"/>
    <w:rsid w:val="007A4CB9"/>
    <w:rsid w:val="007E39B9"/>
    <w:rsid w:val="00837E3B"/>
    <w:rsid w:val="00851844"/>
    <w:rsid w:val="00877DD7"/>
    <w:rsid w:val="008A5A00"/>
    <w:rsid w:val="00924886"/>
    <w:rsid w:val="009B7BC9"/>
    <w:rsid w:val="00AE0D25"/>
    <w:rsid w:val="00BB57F4"/>
    <w:rsid w:val="00CB4C93"/>
    <w:rsid w:val="00DD219B"/>
    <w:rsid w:val="00DF1510"/>
    <w:rsid w:val="00E0571A"/>
    <w:rsid w:val="00E36C1E"/>
    <w:rsid w:val="00E9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BC201"/>
  <w15:docId w15:val="{9C9D7F3B-13E9-495F-8155-08DB9C7AE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A89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B4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9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Titull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aida.tiko@gmail.com</dc:creator>
  <cp:lastModifiedBy>Majlinda Lleshi</cp:lastModifiedBy>
  <cp:revision>2</cp:revision>
  <cp:lastPrinted>2019-07-02T14:24:00Z</cp:lastPrinted>
  <dcterms:created xsi:type="dcterms:W3CDTF">2026-06-24T06:53:00Z</dcterms:created>
  <dcterms:modified xsi:type="dcterms:W3CDTF">2026-06-24T06:53:00Z</dcterms:modified>
</cp:coreProperties>
</file>