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282C" w14:textId="77777777" w:rsidR="000615CB" w:rsidRDefault="004D7C4A">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59264" behindDoc="0" locked="0" layoutInCell="1" allowOverlap="1" wp14:anchorId="1913D8EF" wp14:editId="2975FE1A">
                <wp:simplePos x="0" y="0"/>
                <wp:positionH relativeFrom="column">
                  <wp:posOffset>-66675</wp:posOffset>
                </wp:positionH>
                <wp:positionV relativeFrom="paragraph">
                  <wp:posOffset>-809625</wp:posOffset>
                </wp:positionV>
                <wp:extent cx="6097905" cy="13466445"/>
                <wp:effectExtent l="0" t="0" r="0"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134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3135D5F9" w14:textId="77777777" w:rsidR="00840588" w:rsidRPr="005B407A" w:rsidRDefault="00840588" w:rsidP="009D0B12">
                            <w:pPr>
                              <w:spacing w:after="0" w:line="276" w:lineRule="auto"/>
                              <w:jc w:val="center"/>
                              <w:rPr>
                                <w:rFonts w:ascii="Times New Roman" w:hAnsi="Times New Roman" w:cs="Times New Roman"/>
                                <w:b/>
                                <w:bCs/>
                                <w:sz w:val="24"/>
                                <w:szCs w:val="24"/>
                                <w14:ligatures w14:val="none"/>
                              </w:rPr>
                            </w:pPr>
                            <w:r w:rsidRPr="005B407A">
                              <w:rPr>
                                <w:rFonts w:ascii="Times New Roman" w:hAnsi="Times New Roman" w:cs="Times New Roman"/>
                                <w:b/>
                                <w:bCs/>
                                <w:sz w:val="24"/>
                                <w:szCs w:val="24"/>
                                <w14:ligatures w14:val="none"/>
                              </w:rPr>
                              <w:t>Suplement i Certifikatës për kualifikimin profesional,</w:t>
                            </w:r>
                          </w:p>
                          <w:p w14:paraId="795E756A" w14:textId="0B31A3DB" w:rsidR="009D0B12" w:rsidRPr="005B407A" w:rsidRDefault="00E37347" w:rsidP="009D0B12">
                            <w:pPr>
                              <w:spacing w:after="0" w:line="276"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 xml:space="preserve">INSTALIM DHE MIRËMBAJTJE </w:t>
                            </w:r>
                            <w:r w:rsidR="008560AE">
                              <w:rPr>
                                <w:rFonts w:ascii="Times New Roman" w:hAnsi="Times New Roman" w:cs="Times New Roman"/>
                                <w:b/>
                                <w:bCs/>
                                <w:sz w:val="24"/>
                                <w:szCs w:val="24"/>
                                <w14:ligatures w14:val="none"/>
                              </w:rPr>
                              <w:t>E</w:t>
                            </w:r>
                            <w:r>
                              <w:rPr>
                                <w:rFonts w:ascii="Times New Roman" w:hAnsi="Times New Roman" w:cs="Times New Roman"/>
                                <w:b/>
                                <w:bCs/>
                                <w:sz w:val="24"/>
                                <w:szCs w:val="24"/>
                                <w14:ligatures w14:val="none"/>
                              </w:rPr>
                              <w:t xml:space="preserve"> LINJAVE TË TENSIONIT TË ULËT</w:t>
                            </w:r>
                            <w:r w:rsidR="009D0B12" w:rsidRPr="005B407A">
                              <w:rPr>
                                <w:rFonts w:ascii="Times New Roman" w:hAnsi="Times New Roman" w:cs="Times New Roman"/>
                                <w:b/>
                                <w:bCs/>
                                <w:sz w:val="24"/>
                                <w:szCs w:val="24"/>
                                <w14:ligatures w14:val="none"/>
                              </w:rPr>
                              <w:t>,</w:t>
                            </w:r>
                            <w:r>
                              <w:rPr>
                                <w:rFonts w:ascii="Times New Roman" w:hAnsi="Times New Roman" w:cs="Times New Roman"/>
                                <w:b/>
                                <w:bCs/>
                                <w:sz w:val="24"/>
                                <w:szCs w:val="24"/>
                                <w14:ligatures w14:val="none"/>
                              </w:rPr>
                              <w:t xml:space="preserve"> TË MESËM DHE </w:t>
                            </w:r>
                            <w:r w:rsidR="008560AE">
                              <w:rPr>
                                <w:rFonts w:ascii="Times New Roman" w:hAnsi="Times New Roman" w:cs="Times New Roman"/>
                                <w:b/>
                                <w:bCs/>
                                <w:sz w:val="24"/>
                                <w:szCs w:val="24"/>
                                <w14:ligatures w14:val="none"/>
                              </w:rPr>
                              <w:t xml:space="preserve">TENSIONIT </w:t>
                            </w:r>
                            <w:r>
                              <w:rPr>
                                <w:rFonts w:ascii="Times New Roman" w:hAnsi="Times New Roman" w:cs="Times New Roman"/>
                                <w:b/>
                                <w:bCs/>
                                <w:sz w:val="24"/>
                                <w:szCs w:val="24"/>
                                <w14:ligatures w14:val="none"/>
                              </w:rPr>
                              <w:t xml:space="preserve">TË LARTË, </w:t>
                            </w:r>
                            <w:r w:rsidR="0058104B" w:rsidRPr="005B407A">
                              <w:rPr>
                                <w:rFonts w:ascii="Times New Roman" w:hAnsi="Times New Roman" w:cs="Times New Roman"/>
                                <w:b/>
                                <w:bCs/>
                                <w:sz w:val="24"/>
                                <w:szCs w:val="24"/>
                                <w14:ligatures w14:val="none"/>
                              </w:rPr>
                              <w:t xml:space="preserve">Niveli </w:t>
                            </w:r>
                            <w:r>
                              <w:rPr>
                                <w:rFonts w:ascii="Times New Roman" w:hAnsi="Times New Roman" w:cs="Times New Roman"/>
                                <w:b/>
                                <w:bCs/>
                                <w:sz w:val="24"/>
                                <w:szCs w:val="24"/>
                                <w14:ligatures w14:val="none"/>
                              </w:rPr>
                              <w:t>III</w:t>
                            </w:r>
                            <w:r w:rsidR="0058104B" w:rsidRPr="005B407A">
                              <w:rPr>
                                <w:rFonts w:ascii="Times New Roman" w:hAnsi="Times New Roman" w:cs="Times New Roman"/>
                                <w:b/>
                                <w:bCs/>
                                <w:sz w:val="24"/>
                                <w:szCs w:val="24"/>
                                <w14:ligatures w14:val="none"/>
                              </w:rPr>
                              <w:t xml:space="preserve"> në KSHK</w:t>
                            </w:r>
                            <w:r w:rsidR="00840588" w:rsidRPr="005B407A">
                              <w:rPr>
                                <w:rFonts w:ascii="Times New Roman" w:hAnsi="Times New Roman" w:cs="Times New Roman"/>
                                <w:b/>
                                <w:bCs/>
                                <w:sz w:val="24"/>
                                <w:szCs w:val="24"/>
                                <w14:ligatures w14:val="none"/>
                              </w:rPr>
                              <w:t xml:space="preserve">, referuar Nivelit </w:t>
                            </w:r>
                            <w:r>
                              <w:rPr>
                                <w:rFonts w:ascii="Times New Roman" w:hAnsi="Times New Roman" w:cs="Times New Roman"/>
                                <w:b/>
                                <w:bCs/>
                                <w:sz w:val="24"/>
                                <w:szCs w:val="24"/>
                                <w14:ligatures w14:val="none"/>
                              </w:rPr>
                              <w:t>III</w:t>
                            </w:r>
                            <w:r w:rsidR="00840588" w:rsidRPr="005B407A">
                              <w:rPr>
                                <w:rFonts w:ascii="Times New Roman" w:hAnsi="Times New Roman" w:cs="Times New Roman"/>
                                <w:b/>
                                <w:bCs/>
                                <w:sz w:val="24"/>
                                <w:szCs w:val="24"/>
                                <w14:ligatures w14:val="none"/>
                              </w:rPr>
                              <w:t xml:space="preserve"> të KEK</w:t>
                            </w:r>
                          </w:p>
                          <w:p w14:paraId="37CB5A0C" w14:textId="77777777" w:rsidR="009D0B12" w:rsidRPr="005B407A" w:rsidRDefault="009D0B12" w:rsidP="009D0B12">
                            <w:pPr>
                              <w:rPr>
                                <w:rFonts w:ascii="Times New Roman" w:hAnsi="Times New Roman" w:cs="Times New Roman"/>
                                <w:sz w:val="22"/>
                                <w:szCs w:val="22"/>
                                <w14:ligatures w14:val="none"/>
                              </w:rPr>
                            </w:pPr>
                            <w:r w:rsidRPr="005B407A">
                              <w:rPr>
                                <w:rFonts w:ascii="Times New Roman" w:hAnsi="Times New Roman" w:cs="Times New Roman"/>
                                <w:sz w:val="22"/>
                                <w:szCs w:val="22"/>
                                <w14:ligatures w14:val="none"/>
                              </w:rPr>
                              <w:t> </w:t>
                            </w:r>
                          </w:p>
                          <w:p w14:paraId="0F4A3FA0" w14:textId="77777777" w:rsidR="009D0B12" w:rsidRPr="005B407A" w:rsidRDefault="005F5104" w:rsidP="005B407A">
                            <w:pPr>
                              <w:widowControl w:val="0"/>
                              <w:spacing w:line="240" w:lineRule="auto"/>
                              <w:rPr>
                                <w:rFonts w:ascii="Times New Roman" w:hAnsi="Times New Roman" w:cs="Times New Roman"/>
                                <w:b/>
                                <w:bCs/>
                                <w14:ligatures w14:val="none"/>
                              </w:rPr>
                            </w:pPr>
                            <w:r w:rsidRPr="005B407A">
                              <w:rPr>
                                <w:rFonts w:ascii="Times New Roman" w:hAnsi="Times New Roman" w:cs="Times New Roman"/>
                                <w:b/>
                                <w:bCs/>
                                <w14:ligatures w14:val="none"/>
                              </w:rPr>
                              <w:t>Individi</w:t>
                            </w:r>
                            <w:r w:rsidR="009D0B12" w:rsidRPr="005B407A">
                              <w:rPr>
                                <w:rFonts w:ascii="Times New Roman" w:hAnsi="Times New Roman" w:cs="Times New Roman"/>
                                <w:b/>
                                <w:bCs/>
                                <w14:ligatures w14:val="none"/>
                              </w:rPr>
                              <w:t xml:space="preserve"> është i aftë:</w:t>
                            </w:r>
                          </w:p>
                          <w:p w14:paraId="153D5C32"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Tё konceptojё planin pёr hapjen e njё bisnesi tё vogёl nё veprimtaritё profesionale pёrkatёse.</w:t>
                            </w:r>
                          </w:p>
                          <w:p w14:paraId="6E06A847"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Tё kryejё llogaritje tё thjeshta ekonomike qё lidhen me veprimtaritё profesionale pёrkatёse.</w:t>
                            </w:r>
                          </w:p>
                          <w:p w14:paraId="10729BE4"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bëjë organizimin e vogël të punës në punimet e instalimit dhe mirëmbajtjes së linjave të TU dhe TL.</w:t>
                            </w:r>
                          </w:p>
                          <w:p w14:paraId="17D3231E"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CYR"/>
                                <w:color w:val="auto"/>
                                <w:kern w:val="0"/>
                                <w:sz w:val="24"/>
                                <w:szCs w:val="24"/>
                                <w14:ligatures w14:val="none"/>
                                <w14:cntxtAlts w14:val="0"/>
                              </w:rPr>
                              <w:t>Të interpretojë, plotësojë dhe përgatisë dokumentacionin teknik të profesionit.</w:t>
                            </w:r>
                          </w:p>
                          <w:p w14:paraId="19F6EC99"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 xml:space="preserve">Të zbatoje standartet teknike të shfrytëzimit të impianteve dhe të pajisjeve të rrjetave </w:t>
                            </w:r>
                          </w:p>
                          <w:p w14:paraId="30DF73FD" w14:textId="7F690DD8" w:rsidR="006817E0" w:rsidRPr="006817E0" w:rsidRDefault="006817E0" w:rsidP="006817E0">
                            <w:pPr>
                              <w:pStyle w:val="ListParagraph"/>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lang w:val="da-DK"/>
                                <w14:ligatures w14:val="none"/>
                                <w14:cntxtAlts w14:val="0"/>
                              </w:rPr>
                              <w:t>TU dhe TL</w:t>
                            </w:r>
                          </w:p>
                          <w:p w14:paraId="0771728D"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interpretojë skemat primare të centraleve dhe nënstacioneve elektrike</w:t>
                            </w:r>
                          </w:p>
                          <w:p w14:paraId="26444332"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interpretojë skemat sekondare të centraleve dhe nënstacioneve elektrike</w:t>
                            </w:r>
                          </w:p>
                          <w:p w14:paraId="23D2A2F1"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 xml:space="preserve">Të zbatojë rradhën e punës për manovrimet në qarqet primare </w:t>
                            </w:r>
                          </w:p>
                          <w:p w14:paraId="62C1BFDB"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kryejë kolaudimin e aparateve matëse, mbrojtëse dhe aparateve të tjera elektrike</w:t>
                            </w:r>
                          </w:p>
                          <w:p w14:paraId="3DEA1943"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instalimin e një koke kablli të tensionit të lartë</w:t>
                            </w:r>
                          </w:p>
                          <w:p w14:paraId="58D7FDF9"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instalimin dhe mirëmbajtjen e elementeve të veçanta të pajisjeve të një impianti shpërndarës  TU dhe TL</w:t>
                            </w:r>
                          </w:p>
                          <w:p w14:paraId="7137231A"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mirëmbajtjen e pajisjeve të centraleve dhe e nënstacioneve elektrike</w:t>
                            </w:r>
                          </w:p>
                          <w:p w14:paraId="6B4AA0FE"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instalojë dhe mirëmbajë impiantin e tokëzimit dhe të rrufepritësit</w:t>
                            </w:r>
                          </w:p>
                          <w:p w14:paraId="290F168D"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kontrollin e mjeteve dhe pajisjeve mbrojtëse</w:t>
                            </w:r>
                          </w:p>
                          <w:p w14:paraId="42E0F6D0"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bCs/>
                                <w:color w:val="auto"/>
                                <w:kern w:val="0"/>
                                <w:sz w:val="24"/>
                                <w:szCs w:val="24"/>
                                <w14:ligatures w14:val="none"/>
                                <w14:cntxtAlts w14:val="0"/>
                              </w:rPr>
                              <w:t>Të përdorë dhe mirëmbajë veglat, pajisjet dhe materialet e punës</w:t>
                            </w:r>
                          </w:p>
                          <w:p w14:paraId="4B69705D"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kryejë veprimet kryesore për të dhënë ndihmën e shpejtë</w:t>
                            </w:r>
                          </w:p>
                          <w:p w14:paraId="270881B8"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zbatojë standardet e profesionit gjatë kryerjes së punimeve</w:t>
                            </w:r>
                          </w:p>
                          <w:p w14:paraId="4EB85162" w14:textId="0C6532D5" w:rsidR="00E37347" w:rsidRPr="006817E0" w:rsidRDefault="006817E0" w:rsidP="006817E0">
                            <w:pPr>
                              <w:pStyle w:val="ListParagraph"/>
                              <w:numPr>
                                <w:ilvl w:val="0"/>
                                <w:numId w:val="20"/>
                              </w:numPr>
                              <w:spacing w:after="0" w:line="276" w:lineRule="auto"/>
                              <w:jc w:val="both"/>
                              <w:rPr>
                                <w:rFonts w:ascii="Times New Roman" w:hAnsi="Times New Roman" w:cs="Times New Roman"/>
                                <w:sz w:val="24"/>
                                <w:szCs w:val="24"/>
                                <w14:ligatures w14:val="none"/>
                              </w:rPr>
                            </w:pPr>
                            <w:r w:rsidRPr="006817E0">
                              <w:rPr>
                                <w:rFonts w:ascii="Times New Roman" w:hAnsi="Times New Roman" w:cs="Times New Roman"/>
                                <w:bCs/>
                                <w:color w:val="auto"/>
                                <w:kern w:val="0"/>
                                <w:sz w:val="24"/>
                                <w:szCs w:val="24"/>
                                <w14:ligatures w14:val="none"/>
                                <w14:cntxtAlts w14:val="0"/>
                              </w:rPr>
                              <w:t>Të zbatojë rregullat e sigurisë në punë e të mbrojtjes së mjedisit.</w:t>
                            </w:r>
                          </w:p>
                          <w:p w14:paraId="0CC94297" w14:textId="77777777" w:rsidR="006817E0" w:rsidRPr="006817E0" w:rsidRDefault="006817E0" w:rsidP="006817E0">
                            <w:pPr>
                              <w:pStyle w:val="ListParagraph"/>
                              <w:spacing w:after="0" w:line="276" w:lineRule="auto"/>
                              <w:jc w:val="both"/>
                              <w:rPr>
                                <w:rFonts w:ascii="Times New Roman" w:hAnsi="Times New Roman" w:cs="Times New Roman"/>
                                <w:sz w:val="24"/>
                                <w:szCs w:val="24"/>
                                <w14:ligatures w14:val="none"/>
                              </w:rPr>
                            </w:pPr>
                          </w:p>
                          <w:p w14:paraId="009BF28F" w14:textId="77777777" w:rsidR="009D0B12" w:rsidRPr="005B407A" w:rsidRDefault="009D0B12" w:rsidP="009D0B12">
                            <w:pPr>
                              <w:spacing w:after="0" w:line="276" w:lineRule="auto"/>
                              <w:jc w:val="both"/>
                              <w:rPr>
                                <w:rFonts w:ascii="Times New Roman" w:hAnsi="Times New Roman" w:cs="Times New Roman"/>
                                <w:b/>
                                <w:bCs/>
                                <w:sz w:val="24"/>
                                <w:szCs w:val="24"/>
                                <w14:ligatures w14:val="none"/>
                              </w:rPr>
                            </w:pPr>
                            <w:r w:rsidRPr="005B407A">
                              <w:rPr>
                                <w:rFonts w:ascii="Times New Roman" w:hAnsi="Times New Roman" w:cs="Times New Roman"/>
                                <w:b/>
                                <w:bCs/>
                                <w:sz w:val="24"/>
                                <w:szCs w:val="24"/>
                                <w14:ligatures w14:val="none"/>
                              </w:rPr>
                              <w:t>Mundësitë e kualifikimit të mëtejshëm dhe të punësimit:</w:t>
                            </w:r>
                          </w:p>
                          <w:p w14:paraId="79B511F1" w14:textId="77777777" w:rsidR="009D0B12" w:rsidRPr="005B407A" w:rsidRDefault="009D0B12" w:rsidP="009D0B12">
                            <w:pPr>
                              <w:spacing w:after="0" w:line="276" w:lineRule="auto"/>
                              <w:jc w:val="both"/>
                              <w:rPr>
                                <w:rFonts w:ascii="Times New Roman" w:hAnsi="Times New Roman" w:cs="Times New Roman"/>
                                <w:b/>
                                <w:bCs/>
                                <w:sz w:val="22"/>
                                <w:szCs w:val="22"/>
                                <w14:ligatures w14:val="none"/>
                              </w:rPr>
                            </w:pPr>
                            <w:r w:rsidRPr="005B407A">
                              <w:rPr>
                                <w:rFonts w:ascii="Times New Roman" w:hAnsi="Times New Roman" w:cs="Times New Roman"/>
                                <w:b/>
                                <w:bCs/>
                                <w:sz w:val="22"/>
                                <w:szCs w:val="22"/>
                                <w14:ligatures w14:val="none"/>
                              </w:rPr>
                              <w:t> </w:t>
                            </w:r>
                          </w:p>
                          <w:p w14:paraId="171987CA" w14:textId="5C278153" w:rsidR="00C97450"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Përfundimi me sukses i arsimit profesional nё profilin mësimor “</w:t>
                            </w:r>
                            <w:r w:rsidR="00347B63" w:rsidRPr="00347B63">
                              <w:rPr>
                                <w:rFonts w:ascii="Times New Roman" w:hAnsi="Times New Roman" w:cs="Times New Roman"/>
                                <w:sz w:val="24"/>
                                <w:szCs w:val="24"/>
                                <w14:ligatures w14:val="none"/>
                              </w:rPr>
                              <w:t>Instalim dhe mirëmbajtje e linjave të tensionit të ulët, të mesëm dhe tensionit të lartë</w:t>
                            </w:r>
                            <w:r w:rsidRPr="00C97450">
                              <w:rPr>
                                <w:rFonts w:ascii="Times New Roman" w:hAnsi="Times New Roman" w:cs="Times New Roman"/>
                                <w:color w:val="1D1B11"/>
                                <w:sz w:val="22"/>
                                <w:szCs w:val="22"/>
                                <w14:ligatures w14:val="none"/>
                              </w:rPr>
                              <w:t xml:space="preserve">”, niveli III në KSHK, referuar nivelit III të KEK, e pajis individin me Certifikatën Profesionale dhe Suplementin e përkatës të nivelit, të punonjësit të kualifikuar në këtë profil profesional, të cilat njihen në territorin e Republikës së Shqipërisë. </w:t>
                            </w:r>
                          </w:p>
                          <w:p w14:paraId="112A2B42"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7F1BE05A"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 xml:space="preserve">Ky arsimim i jep mundësi individit t’i drejtohet tregut të punës për t’u punësuar, si elektricist në ndërmarrje të ndryshme private/shtetërore të prodhimit, transmetimit, shpërndarjes, montimit, mirëmbajtjes dhe riparimit të linjave të TU, TM dhe TL, si dhe në veprimtari të tjera që ushtrohen në këtë drejtim. Gjithashtu, individi mund të vetëpunësohet në kuadrin e një biznesi individual në fushën e sistemit energjetik. </w:t>
                            </w:r>
                          </w:p>
                          <w:p w14:paraId="6085373D"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380F0728" w14:textId="6B7AC930" w:rsidR="00E878E4"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Me përfundimin e këtij niveli, individi ka mundësi për vazhdimin e arsimimit në niveli IV në KSHK, referuar nivelit IV të KEK (teknik/menaxherial) të arsimit profesional (njëvjeçar) në drejtimin përkatës, për të fituar të drejtën e diplomës së “Maturës Shtetërore Profesionale”, me mundësi për vazhdimin e studimeve pas të mesme dhe universitare.</w:t>
                            </w:r>
                          </w:p>
                          <w:p w14:paraId="756F45D8"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080437ED" w14:textId="77777777" w:rsidR="00C97450" w:rsidRPr="005B407A" w:rsidRDefault="00C97450" w:rsidP="00E878E4">
                            <w:pPr>
                              <w:spacing w:after="0" w:line="276" w:lineRule="auto"/>
                              <w:jc w:val="both"/>
                              <w:rPr>
                                <w:rFonts w:ascii="Times New Roman" w:hAnsi="Times New Roman" w:cs="Times New Roman"/>
                                <w:sz w:val="22"/>
                                <w:szCs w:val="22"/>
                                <w14:ligatures w14:val="none"/>
                              </w:rPr>
                            </w:pPr>
                          </w:p>
                          <w:p w14:paraId="33925C54" w14:textId="77777777" w:rsidR="004D7C4A" w:rsidRPr="006817E0" w:rsidRDefault="004D7C4A" w:rsidP="009C5660">
                            <w:pPr>
                              <w:spacing w:after="200" w:line="240" w:lineRule="auto"/>
                              <w:jc w:val="both"/>
                              <w:rPr>
                                <w:rFonts w:ascii="Times New Roman" w:hAnsi="Times New Roman" w:cs="Times New Roman"/>
                                <w14:ligatures w14:val="none"/>
                              </w:rPr>
                            </w:pPr>
                            <w:r w:rsidRPr="006817E0">
                              <w:rPr>
                                <w:rFonts w:ascii="Times New Roman" w:hAnsi="Times New Roman" w:cs="Times New Roman"/>
                                <w:b/>
                                <w:bCs/>
                                <w14:ligatures w14:val="none"/>
                              </w:rPr>
                              <w:t>Shënim:</w:t>
                            </w:r>
                            <w:r w:rsidRPr="006817E0">
                              <w:rPr>
                                <w:rFonts w:ascii="Times New Roman" w:hAnsi="Times New Roman" w:cs="Times New Roman"/>
                                <w14:ligatures w14:val="none"/>
                              </w:rPr>
                              <w:t xml:space="preserve"> Ky dokument është hartuar në mbështetje të nenit 102, pika 4, të Kushtetutës së Republikës së Shqipërisë, të nenit 29, pika 4 të ligjit nr. 15/2017, “Për arsimin dhe formimin profesional në Republikën e Shqipërisë”, të nenit 14 pika 2/dh, pika 3, 4, 6 dhe të shtojcës 1 të ligjit nr.10247, datë 4.3.2010, “Për kornizën shqiptare të kualifikimeve” (i ndryshuar).</w:t>
                            </w:r>
                          </w:p>
                          <w:p w14:paraId="10ECD158" w14:textId="77777777" w:rsidR="004D7C4A" w:rsidRPr="005B407A" w:rsidRDefault="004D7C4A" w:rsidP="004D7C4A">
                            <w:pPr>
                              <w:spacing w:after="0" w:line="276" w:lineRule="auto"/>
                              <w:jc w:val="both"/>
                              <w:rPr>
                                <w:rFonts w:ascii="Times New Roman" w:hAnsi="Times New Roman" w:cs="Times New Roman"/>
                                <w:sz w:val="22"/>
                                <w:szCs w:val="22"/>
                                <w14:ligatures w14:val="none"/>
                              </w:rPr>
                            </w:pPr>
                            <w:r w:rsidRPr="005B407A">
                              <w:rPr>
                                <w:rFonts w:ascii="Times New Roman" w:hAnsi="Times New Roman" w:cs="Times New Roman"/>
                                <w:sz w:val="22"/>
                                <w:szCs w:val="22"/>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3D8EF" id="_x0000_t202" coordsize="21600,21600" o:spt="202" path="m,l,21600r21600,l21600,xe">
                <v:stroke joinstyle="miter"/>
                <v:path gradientshapeok="t" o:connecttype="rect"/>
              </v:shapetype>
              <v:shape id="Text Box 4" o:spid="_x0000_s1026" type="#_x0000_t202" style="position:absolute;margin-left:-5.25pt;margin-top:-63.75pt;width:480.15pt;height:106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" filled="f" stroked="f" insetpen="t">
                <v:textbox>
                  <w:txbxContent>
                    <w:p w14:paraId="3135D5F9" w14:textId="77777777" w:rsidR="00840588" w:rsidRPr="005B407A" w:rsidRDefault="00840588" w:rsidP="009D0B12">
                      <w:pPr>
                        <w:spacing w:after="0" w:line="276" w:lineRule="auto"/>
                        <w:jc w:val="center"/>
                        <w:rPr>
                          <w:rFonts w:ascii="Times New Roman" w:hAnsi="Times New Roman" w:cs="Times New Roman"/>
                          <w:b/>
                          <w:bCs/>
                          <w:sz w:val="24"/>
                          <w:szCs w:val="24"/>
                          <w14:ligatures w14:val="none"/>
                        </w:rPr>
                      </w:pPr>
                      <w:r w:rsidRPr="005B407A">
                        <w:rPr>
                          <w:rFonts w:ascii="Times New Roman" w:hAnsi="Times New Roman" w:cs="Times New Roman"/>
                          <w:b/>
                          <w:bCs/>
                          <w:sz w:val="24"/>
                          <w:szCs w:val="24"/>
                          <w14:ligatures w14:val="none"/>
                        </w:rPr>
                        <w:t>Suplement i Certifikatës për kualifikimin profesional,</w:t>
                      </w:r>
                    </w:p>
                    <w:p w14:paraId="795E756A" w14:textId="0B31A3DB" w:rsidR="009D0B12" w:rsidRPr="005B407A" w:rsidRDefault="00E37347" w:rsidP="009D0B12">
                      <w:pPr>
                        <w:spacing w:after="0" w:line="276"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 xml:space="preserve">INSTALIM DHE MIRËMBAJTJE </w:t>
                      </w:r>
                      <w:r w:rsidR="008560AE">
                        <w:rPr>
                          <w:rFonts w:ascii="Times New Roman" w:hAnsi="Times New Roman" w:cs="Times New Roman"/>
                          <w:b/>
                          <w:bCs/>
                          <w:sz w:val="24"/>
                          <w:szCs w:val="24"/>
                          <w14:ligatures w14:val="none"/>
                        </w:rPr>
                        <w:t>E</w:t>
                      </w:r>
                      <w:r>
                        <w:rPr>
                          <w:rFonts w:ascii="Times New Roman" w:hAnsi="Times New Roman" w:cs="Times New Roman"/>
                          <w:b/>
                          <w:bCs/>
                          <w:sz w:val="24"/>
                          <w:szCs w:val="24"/>
                          <w14:ligatures w14:val="none"/>
                        </w:rPr>
                        <w:t xml:space="preserve"> LINJAVE TË TENSIONIT TË ULËT</w:t>
                      </w:r>
                      <w:r w:rsidR="009D0B12" w:rsidRPr="005B407A">
                        <w:rPr>
                          <w:rFonts w:ascii="Times New Roman" w:hAnsi="Times New Roman" w:cs="Times New Roman"/>
                          <w:b/>
                          <w:bCs/>
                          <w:sz w:val="24"/>
                          <w:szCs w:val="24"/>
                          <w14:ligatures w14:val="none"/>
                        </w:rPr>
                        <w:t>,</w:t>
                      </w:r>
                      <w:r>
                        <w:rPr>
                          <w:rFonts w:ascii="Times New Roman" w:hAnsi="Times New Roman" w:cs="Times New Roman"/>
                          <w:b/>
                          <w:bCs/>
                          <w:sz w:val="24"/>
                          <w:szCs w:val="24"/>
                          <w14:ligatures w14:val="none"/>
                        </w:rPr>
                        <w:t xml:space="preserve"> TË MESËM DHE </w:t>
                      </w:r>
                      <w:r w:rsidR="008560AE">
                        <w:rPr>
                          <w:rFonts w:ascii="Times New Roman" w:hAnsi="Times New Roman" w:cs="Times New Roman"/>
                          <w:b/>
                          <w:bCs/>
                          <w:sz w:val="24"/>
                          <w:szCs w:val="24"/>
                          <w14:ligatures w14:val="none"/>
                        </w:rPr>
                        <w:t xml:space="preserve">TENSIONIT </w:t>
                      </w:r>
                      <w:r>
                        <w:rPr>
                          <w:rFonts w:ascii="Times New Roman" w:hAnsi="Times New Roman" w:cs="Times New Roman"/>
                          <w:b/>
                          <w:bCs/>
                          <w:sz w:val="24"/>
                          <w:szCs w:val="24"/>
                          <w14:ligatures w14:val="none"/>
                        </w:rPr>
                        <w:t xml:space="preserve">TË LARTË, </w:t>
                      </w:r>
                      <w:r w:rsidR="0058104B" w:rsidRPr="005B407A">
                        <w:rPr>
                          <w:rFonts w:ascii="Times New Roman" w:hAnsi="Times New Roman" w:cs="Times New Roman"/>
                          <w:b/>
                          <w:bCs/>
                          <w:sz w:val="24"/>
                          <w:szCs w:val="24"/>
                          <w14:ligatures w14:val="none"/>
                        </w:rPr>
                        <w:t xml:space="preserve">Niveli </w:t>
                      </w:r>
                      <w:r>
                        <w:rPr>
                          <w:rFonts w:ascii="Times New Roman" w:hAnsi="Times New Roman" w:cs="Times New Roman"/>
                          <w:b/>
                          <w:bCs/>
                          <w:sz w:val="24"/>
                          <w:szCs w:val="24"/>
                          <w14:ligatures w14:val="none"/>
                        </w:rPr>
                        <w:t>III</w:t>
                      </w:r>
                      <w:r w:rsidR="0058104B" w:rsidRPr="005B407A">
                        <w:rPr>
                          <w:rFonts w:ascii="Times New Roman" w:hAnsi="Times New Roman" w:cs="Times New Roman"/>
                          <w:b/>
                          <w:bCs/>
                          <w:sz w:val="24"/>
                          <w:szCs w:val="24"/>
                          <w14:ligatures w14:val="none"/>
                        </w:rPr>
                        <w:t xml:space="preserve"> në KSHK</w:t>
                      </w:r>
                      <w:r w:rsidR="00840588" w:rsidRPr="005B407A">
                        <w:rPr>
                          <w:rFonts w:ascii="Times New Roman" w:hAnsi="Times New Roman" w:cs="Times New Roman"/>
                          <w:b/>
                          <w:bCs/>
                          <w:sz w:val="24"/>
                          <w:szCs w:val="24"/>
                          <w14:ligatures w14:val="none"/>
                        </w:rPr>
                        <w:t xml:space="preserve">, referuar Nivelit </w:t>
                      </w:r>
                      <w:r>
                        <w:rPr>
                          <w:rFonts w:ascii="Times New Roman" w:hAnsi="Times New Roman" w:cs="Times New Roman"/>
                          <w:b/>
                          <w:bCs/>
                          <w:sz w:val="24"/>
                          <w:szCs w:val="24"/>
                          <w14:ligatures w14:val="none"/>
                        </w:rPr>
                        <w:t>III</w:t>
                      </w:r>
                      <w:r w:rsidR="00840588" w:rsidRPr="005B407A">
                        <w:rPr>
                          <w:rFonts w:ascii="Times New Roman" w:hAnsi="Times New Roman" w:cs="Times New Roman"/>
                          <w:b/>
                          <w:bCs/>
                          <w:sz w:val="24"/>
                          <w:szCs w:val="24"/>
                          <w14:ligatures w14:val="none"/>
                        </w:rPr>
                        <w:t xml:space="preserve"> të KEK</w:t>
                      </w:r>
                    </w:p>
                    <w:p w14:paraId="37CB5A0C" w14:textId="77777777" w:rsidR="009D0B12" w:rsidRPr="005B407A" w:rsidRDefault="009D0B12" w:rsidP="009D0B12">
                      <w:pPr>
                        <w:rPr>
                          <w:rFonts w:ascii="Times New Roman" w:hAnsi="Times New Roman" w:cs="Times New Roman"/>
                          <w:sz w:val="22"/>
                          <w:szCs w:val="22"/>
                          <w14:ligatures w14:val="none"/>
                        </w:rPr>
                      </w:pPr>
                      <w:r w:rsidRPr="005B407A">
                        <w:rPr>
                          <w:rFonts w:ascii="Times New Roman" w:hAnsi="Times New Roman" w:cs="Times New Roman"/>
                          <w:sz w:val="22"/>
                          <w:szCs w:val="22"/>
                          <w14:ligatures w14:val="none"/>
                        </w:rPr>
                        <w:t> </w:t>
                      </w:r>
                    </w:p>
                    <w:p w14:paraId="0F4A3FA0" w14:textId="77777777" w:rsidR="009D0B12" w:rsidRPr="005B407A" w:rsidRDefault="005F5104" w:rsidP="005B407A">
                      <w:pPr>
                        <w:widowControl w:val="0"/>
                        <w:spacing w:line="240" w:lineRule="auto"/>
                        <w:rPr>
                          <w:rFonts w:ascii="Times New Roman" w:hAnsi="Times New Roman" w:cs="Times New Roman"/>
                          <w:b/>
                          <w:bCs/>
                          <w14:ligatures w14:val="none"/>
                        </w:rPr>
                      </w:pPr>
                      <w:r w:rsidRPr="005B407A">
                        <w:rPr>
                          <w:rFonts w:ascii="Times New Roman" w:hAnsi="Times New Roman" w:cs="Times New Roman"/>
                          <w:b/>
                          <w:bCs/>
                          <w14:ligatures w14:val="none"/>
                        </w:rPr>
                        <w:t>Individi</w:t>
                      </w:r>
                      <w:r w:rsidR="009D0B12" w:rsidRPr="005B407A">
                        <w:rPr>
                          <w:rFonts w:ascii="Times New Roman" w:hAnsi="Times New Roman" w:cs="Times New Roman"/>
                          <w:b/>
                          <w:bCs/>
                          <w14:ligatures w14:val="none"/>
                        </w:rPr>
                        <w:t xml:space="preserve"> është i aftë:</w:t>
                      </w:r>
                    </w:p>
                    <w:p w14:paraId="153D5C32"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Tё konceptojё planin pёr hapjen e njё bisnesi tё vogёl nё veprimtaritё profesionale pёrkatёse.</w:t>
                      </w:r>
                    </w:p>
                    <w:p w14:paraId="6E06A847"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Tё kryejё llogaritje tё thjeshta ekonomike qё lidhen me veprimtaritё profesionale pёrkatёse.</w:t>
                      </w:r>
                    </w:p>
                    <w:p w14:paraId="10729BE4"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bëjë organizimin e vogël të punës në punimet e instalimit dhe mirëmbajtjes së linjave të TU dhe TL.</w:t>
                      </w:r>
                    </w:p>
                    <w:p w14:paraId="17D3231E"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CYR"/>
                          <w:color w:val="auto"/>
                          <w:kern w:val="0"/>
                          <w:sz w:val="24"/>
                          <w:szCs w:val="24"/>
                          <w14:ligatures w14:val="none"/>
                          <w14:cntxtAlts w14:val="0"/>
                        </w:rPr>
                        <w:t>Të interpretojë, plotësojë dhe përgatisë dokumentacionin teknik të profesionit.</w:t>
                      </w:r>
                    </w:p>
                    <w:p w14:paraId="19F6EC99"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 xml:space="preserve">Të zbatoje standartet teknike të shfrytëzimit të impianteve dhe të pajisjeve të rrjetave </w:t>
                      </w:r>
                    </w:p>
                    <w:p w14:paraId="30DF73FD" w14:textId="7F690DD8" w:rsidR="006817E0" w:rsidRPr="006817E0" w:rsidRDefault="006817E0" w:rsidP="006817E0">
                      <w:pPr>
                        <w:pStyle w:val="ListParagraph"/>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lang w:val="da-DK"/>
                          <w14:ligatures w14:val="none"/>
                          <w14:cntxtAlts w14:val="0"/>
                        </w:rPr>
                        <w:t>TU dhe TL</w:t>
                      </w:r>
                    </w:p>
                    <w:p w14:paraId="0771728D"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interpretojë skemat primare të centraleve dhe nënstacioneve elektrike</w:t>
                      </w:r>
                    </w:p>
                    <w:p w14:paraId="26444332"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interpretojë skemat sekondare të centraleve dhe nënstacioneve elektrike</w:t>
                      </w:r>
                    </w:p>
                    <w:p w14:paraId="23D2A2F1"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 xml:space="preserve">Të zbatojë rradhën e punës për manovrimet në qarqet primare </w:t>
                      </w:r>
                    </w:p>
                    <w:p w14:paraId="62C1BFDB"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kryejë kolaudimin e aparateve matëse, mbrojtëse dhe aparateve të tjera elektrike</w:t>
                      </w:r>
                    </w:p>
                    <w:p w14:paraId="3DEA1943"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instalimin e një koke kablli të tensionit të lartë</w:t>
                      </w:r>
                    </w:p>
                    <w:p w14:paraId="58D7FDF9"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instalimin dhe mirëmbajtjen e elementeve të veçanta të pajisjeve të një impianti shpërndarës  TU dhe TL</w:t>
                      </w:r>
                    </w:p>
                    <w:p w14:paraId="7137231A" w14:textId="77777777" w:rsidR="006817E0" w:rsidRPr="006817E0" w:rsidRDefault="006817E0" w:rsidP="006817E0">
                      <w:pPr>
                        <w:widowControl w:val="0"/>
                        <w:numPr>
                          <w:ilvl w:val="0"/>
                          <w:numId w:val="20"/>
                        </w:numPr>
                        <w:autoSpaceDE w:val="0"/>
                        <w:autoSpaceDN w:val="0"/>
                        <w:adjustRightInd w:val="0"/>
                        <w:spacing w:after="0" w:line="240" w:lineRule="auto"/>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mirëmbajtjen e pajisjeve të centraleve dhe e nënstacioneve elektrike</w:t>
                      </w:r>
                    </w:p>
                    <w:p w14:paraId="6B4AA0FE"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instalojë dhe mirëmbajë impiantin e tokëzimit dhe të rrufepritësit</w:t>
                      </w:r>
                    </w:p>
                    <w:p w14:paraId="290F168D" w14:textId="77777777" w:rsidR="006817E0" w:rsidRPr="006817E0" w:rsidRDefault="006817E0" w:rsidP="006817E0">
                      <w:pPr>
                        <w:widowControl w:val="0"/>
                        <w:numPr>
                          <w:ilvl w:val="0"/>
                          <w:numId w:val="20"/>
                        </w:numPr>
                        <w:autoSpaceDE w:val="0"/>
                        <w:autoSpaceDN w:val="0"/>
                        <w:adjustRightInd w:val="0"/>
                        <w:spacing w:after="0" w:line="240" w:lineRule="auto"/>
                        <w:jc w:val="both"/>
                        <w:rPr>
                          <w:rFonts w:ascii="Times New Roman" w:hAnsi="Times New Roman" w:cs="Times New Roman"/>
                          <w:color w:val="auto"/>
                          <w:kern w:val="0"/>
                          <w:sz w:val="24"/>
                          <w:szCs w:val="24"/>
                          <w:lang w:val="da-DK"/>
                          <w14:ligatures w14:val="none"/>
                          <w14:cntxtAlts w14:val="0"/>
                        </w:rPr>
                      </w:pPr>
                      <w:r w:rsidRPr="006817E0">
                        <w:rPr>
                          <w:rFonts w:ascii="Times New Roman" w:hAnsi="Times New Roman" w:cs="Times New Roman"/>
                          <w:color w:val="auto"/>
                          <w:kern w:val="0"/>
                          <w:sz w:val="24"/>
                          <w:szCs w:val="24"/>
                          <w:lang w:val="da-DK"/>
                          <w14:ligatures w14:val="none"/>
                          <w14:cntxtAlts w14:val="0"/>
                        </w:rPr>
                        <w:t>Të kryejë kontrollin e mjeteve dhe pajisjeve mbrojtëse</w:t>
                      </w:r>
                    </w:p>
                    <w:p w14:paraId="42E0F6D0"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bCs/>
                          <w:color w:val="auto"/>
                          <w:kern w:val="0"/>
                          <w:sz w:val="24"/>
                          <w:szCs w:val="24"/>
                          <w14:ligatures w14:val="none"/>
                          <w14:cntxtAlts w14:val="0"/>
                        </w:rPr>
                        <w:t>Të përdorë dhe mirëmbajë veglat, pajisjet dhe materialet e punës</w:t>
                      </w:r>
                    </w:p>
                    <w:p w14:paraId="4B69705D"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kryejë veprimet kryesore për të dhënë ndihmën e shpejtë</w:t>
                      </w:r>
                    </w:p>
                    <w:p w14:paraId="270881B8" w14:textId="77777777" w:rsidR="006817E0" w:rsidRPr="006817E0" w:rsidRDefault="006817E0" w:rsidP="006817E0">
                      <w:pPr>
                        <w:widowControl w:val="0"/>
                        <w:numPr>
                          <w:ilvl w:val="0"/>
                          <w:numId w:val="20"/>
                        </w:numPr>
                        <w:overflowPunct w:val="0"/>
                        <w:autoSpaceDE w:val="0"/>
                        <w:autoSpaceDN w:val="0"/>
                        <w:adjustRightInd w:val="0"/>
                        <w:spacing w:after="0" w:line="240" w:lineRule="auto"/>
                        <w:textAlignment w:val="baseline"/>
                        <w:rPr>
                          <w:rFonts w:ascii="Times New Roman" w:hAnsi="Times New Roman" w:cs="Times New Roman"/>
                          <w:color w:val="auto"/>
                          <w:kern w:val="0"/>
                          <w:sz w:val="24"/>
                          <w:szCs w:val="24"/>
                          <w14:ligatures w14:val="none"/>
                          <w14:cntxtAlts w14:val="0"/>
                        </w:rPr>
                      </w:pPr>
                      <w:r w:rsidRPr="006817E0">
                        <w:rPr>
                          <w:rFonts w:ascii="Times New Roman" w:hAnsi="Times New Roman" w:cs="Times New Roman"/>
                          <w:color w:val="auto"/>
                          <w:kern w:val="0"/>
                          <w:sz w:val="24"/>
                          <w:szCs w:val="24"/>
                          <w14:ligatures w14:val="none"/>
                          <w14:cntxtAlts w14:val="0"/>
                        </w:rPr>
                        <w:t>Të zbatojë standardet e profesionit gjatë kryerjes së punimeve</w:t>
                      </w:r>
                    </w:p>
                    <w:p w14:paraId="4EB85162" w14:textId="0C6532D5" w:rsidR="00E37347" w:rsidRPr="006817E0" w:rsidRDefault="006817E0" w:rsidP="006817E0">
                      <w:pPr>
                        <w:pStyle w:val="ListParagraph"/>
                        <w:numPr>
                          <w:ilvl w:val="0"/>
                          <w:numId w:val="20"/>
                        </w:numPr>
                        <w:spacing w:after="0" w:line="276" w:lineRule="auto"/>
                        <w:jc w:val="both"/>
                        <w:rPr>
                          <w:rFonts w:ascii="Times New Roman" w:hAnsi="Times New Roman" w:cs="Times New Roman"/>
                          <w:sz w:val="24"/>
                          <w:szCs w:val="24"/>
                          <w14:ligatures w14:val="none"/>
                        </w:rPr>
                      </w:pPr>
                      <w:r w:rsidRPr="006817E0">
                        <w:rPr>
                          <w:rFonts w:ascii="Times New Roman" w:hAnsi="Times New Roman" w:cs="Times New Roman"/>
                          <w:bCs/>
                          <w:color w:val="auto"/>
                          <w:kern w:val="0"/>
                          <w:sz w:val="24"/>
                          <w:szCs w:val="24"/>
                          <w14:ligatures w14:val="none"/>
                          <w14:cntxtAlts w14:val="0"/>
                        </w:rPr>
                        <w:t>Të zbatojë rregullat e sigurisë në punë e të mbrojtjes së mjedisit.</w:t>
                      </w:r>
                    </w:p>
                    <w:p w14:paraId="0CC94297" w14:textId="77777777" w:rsidR="006817E0" w:rsidRPr="006817E0" w:rsidRDefault="006817E0" w:rsidP="006817E0">
                      <w:pPr>
                        <w:pStyle w:val="ListParagraph"/>
                        <w:spacing w:after="0" w:line="276" w:lineRule="auto"/>
                        <w:jc w:val="both"/>
                        <w:rPr>
                          <w:rFonts w:ascii="Times New Roman" w:hAnsi="Times New Roman" w:cs="Times New Roman"/>
                          <w:sz w:val="24"/>
                          <w:szCs w:val="24"/>
                          <w14:ligatures w14:val="none"/>
                        </w:rPr>
                      </w:pPr>
                    </w:p>
                    <w:p w14:paraId="009BF28F" w14:textId="77777777" w:rsidR="009D0B12" w:rsidRPr="005B407A" w:rsidRDefault="009D0B12" w:rsidP="009D0B12">
                      <w:pPr>
                        <w:spacing w:after="0" w:line="276" w:lineRule="auto"/>
                        <w:jc w:val="both"/>
                        <w:rPr>
                          <w:rFonts w:ascii="Times New Roman" w:hAnsi="Times New Roman" w:cs="Times New Roman"/>
                          <w:b/>
                          <w:bCs/>
                          <w:sz w:val="24"/>
                          <w:szCs w:val="24"/>
                          <w14:ligatures w14:val="none"/>
                        </w:rPr>
                      </w:pPr>
                      <w:r w:rsidRPr="005B407A">
                        <w:rPr>
                          <w:rFonts w:ascii="Times New Roman" w:hAnsi="Times New Roman" w:cs="Times New Roman"/>
                          <w:b/>
                          <w:bCs/>
                          <w:sz w:val="24"/>
                          <w:szCs w:val="24"/>
                          <w14:ligatures w14:val="none"/>
                        </w:rPr>
                        <w:t>Mundësitë e kualifikimit të mëtejshëm dhe të punësimit:</w:t>
                      </w:r>
                    </w:p>
                    <w:p w14:paraId="79B511F1" w14:textId="77777777" w:rsidR="009D0B12" w:rsidRPr="005B407A" w:rsidRDefault="009D0B12" w:rsidP="009D0B12">
                      <w:pPr>
                        <w:spacing w:after="0" w:line="276" w:lineRule="auto"/>
                        <w:jc w:val="both"/>
                        <w:rPr>
                          <w:rFonts w:ascii="Times New Roman" w:hAnsi="Times New Roman" w:cs="Times New Roman"/>
                          <w:b/>
                          <w:bCs/>
                          <w:sz w:val="22"/>
                          <w:szCs w:val="22"/>
                          <w14:ligatures w14:val="none"/>
                        </w:rPr>
                      </w:pPr>
                      <w:r w:rsidRPr="005B407A">
                        <w:rPr>
                          <w:rFonts w:ascii="Times New Roman" w:hAnsi="Times New Roman" w:cs="Times New Roman"/>
                          <w:b/>
                          <w:bCs/>
                          <w:sz w:val="22"/>
                          <w:szCs w:val="22"/>
                          <w14:ligatures w14:val="none"/>
                        </w:rPr>
                        <w:t> </w:t>
                      </w:r>
                    </w:p>
                    <w:p w14:paraId="171987CA" w14:textId="5C278153" w:rsidR="00C97450"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Përfundimi me sukses i arsimit profesional nё profilin mësimor “</w:t>
                      </w:r>
                      <w:r w:rsidR="00347B63" w:rsidRPr="00347B63">
                        <w:rPr>
                          <w:rFonts w:ascii="Times New Roman" w:hAnsi="Times New Roman" w:cs="Times New Roman"/>
                          <w:sz w:val="24"/>
                          <w:szCs w:val="24"/>
                          <w14:ligatures w14:val="none"/>
                        </w:rPr>
                        <w:t>Instalim dhe mirëmbajtje e linjave të tensionit të ulët, të mesëm dhe tensionit të lartë</w:t>
                      </w:r>
                      <w:r w:rsidRPr="00C97450">
                        <w:rPr>
                          <w:rFonts w:ascii="Times New Roman" w:hAnsi="Times New Roman" w:cs="Times New Roman"/>
                          <w:color w:val="1D1B11"/>
                          <w:sz w:val="22"/>
                          <w:szCs w:val="22"/>
                          <w14:ligatures w14:val="none"/>
                        </w:rPr>
                        <w:t xml:space="preserve">”, niveli III në KSHK, referuar nivelit III të KEK, e pajis individin me Certifikatën Profesionale dhe Suplementin e përkatës të nivelit, të punonjësit të kualifikuar në këtë profil profesional, të cilat njihen në territorin e Republikës së Shqipërisë. </w:t>
                      </w:r>
                    </w:p>
                    <w:p w14:paraId="112A2B42"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7F1BE05A"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 xml:space="preserve">Ky arsimim i jep mundësi individit t’i drejtohet tregut të punës për t’u punësuar, si elektricist në ndërmarrje të ndryshme private/shtetërore të prodhimit, transmetimit, shpërndarjes, montimit, mirëmbajtjes dhe riparimit të linjave të TU, TM dhe TL, si dhe në veprimtari të tjera që ushtrohen në këtë drejtim. Gjithashtu, individi mund të vetëpunësohet në kuadrin e një biznesi individual në fushën e sistemit energjetik. </w:t>
                      </w:r>
                    </w:p>
                    <w:p w14:paraId="6085373D"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380F0728" w14:textId="6B7AC930" w:rsidR="00E878E4" w:rsidRDefault="00C97450" w:rsidP="00E878E4">
                      <w:pPr>
                        <w:spacing w:after="0" w:line="276" w:lineRule="auto"/>
                        <w:jc w:val="both"/>
                        <w:rPr>
                          <w:rFonts w:ascii="Times New Roman" w:hAnsi="Times New Roman" w:cs="Times New Roman"/>
                          <w:color w:val="1D1B11"/>
                          <w:sz w:val="22"/>
                          <w:szCs w:val="22"/>
                          <w14:ligatures w14:val="none"/>
                        </w:rPr>
                      </w:pPr>
                      <w:r w:rsidRPr="00C97450">
                        <w:rPr>
                          <w:rFonts w:ascii="Times New Roman" w:hAnsi="Times New Roman" w:cs="Times New Roman"/>
                          <w:color w:val="1D1B11"/>
                          <w:sz w:val="22"/>
                          <w:szCs w:val="22"/>
                          <w14:ligatures w14:val="none"/>
                        </w:rPr>
                        <w:t>Me përfundimin e këtij niveli, individi ka mundësi për vazhdimin e arsimimit në niveli IV në KSHK, referuar nivelit IV të KEK (teknik/menaxherial) të arsimit profesional (njëvjeçar) në drejtimin përkatës, për të fituar të drejtën e diplomës së “Maturës Shtetërore Profesionale”, me mundësi për vazhdimin e studimeve pas të mesme dhe universitare.</w:t>
                      </w:r>
                    </w:p>
                    <w:p w14:paraId="756F45D8" w14:textId="77777777" w:rsidR="00C97450" w:rsidRDefault="00C97450" w:rsidP="00E878E4">
                      <w:pPr>
                        <w:spacing w:after="0" w:line="276" w:lineRule="auto"/>
                        <w:jc w:val="both"/>
                        <w:rPr>
                          <w:rFonts w:ascii="Times New Roman" w:hAnsi="Times New Roman" w:cs="Times New Roman"/>
                          <w:color w:val="1D1B11"/>
                          <w:sz w:val="22"/>
                          <w:szCs w:val="22"/>
                          <w14:ligatures w14:val="none"/>
                        </w:rPr>
                      </w:pPr>
                    </w:p>
                    <w:p w14:paraId="080437ED" w14:textId="77777777" w:rsidR="00C97450" w:rsidRPr="005B407A" w:rsidRDefault="00C97450" w:rsidP="00E878E4">
                      <w:pPr>
                        <w:spacing w:after="0" w:line="276" w:lineRule="auto"/>
                        <w:jc w:val="both"/>
                        <w:rPr>
                          <w:rFonts w:ascii="Times New Roman" w:hAnsi="Times New Roman" w:cs="Times New Roman"/>
                          <w:sz w:val="22"/>
                          <w:szCs w:val="22"/>
                          <w14:ligatures w14:val="none"/>
                        </w:rPr>
                      </w:pPr>
                    </w:p>
                    <w:p w14:paraId="33925C54" w14:textId="77777777" w:rsidR="004D7C4A" w:rsidRPr="006817E0" w:rsidRDefault="004D7C4A" w:rsidP="009C5660">
                      <w:pPr>
                        <w:spacing w:after="200" w:line="240" w:lineRule="auto"/>
                        <w:jc w:val="both"/>
                        <w:rPr>
                          <w:rFonts w:ascii="Times New Roman" w:hAnsi="Times New Roman" w:cs="Times New Roman"/>
                          <w14:ligatures w14:val="none"/>
                        </w:rPr>
                      </w:pPr>
                      <w:r w:rsidRPr="006817E0">
                        <w:rPr>
                          <w:rFonts w:ascii="Times New Roman" w:hAnsi="Times New Roman" w:cs="Times New Roman"/>
                          <w:b/>
                          <w:bCs/>
                          <w14:ligatures w14:val="none"/>
                        </w:rPr>
                        <w:t>Shënim:</w:t>
                      </w:r>
                      <w:r w:rsidRPr="006817E0">
                        <w:rPr>
                          <w:rFonts w:ascii="Times New Roman" w:hAnsi="Times New Roman" w:cs="Times New Roman"/>
                          <w14:ligatures w14:val="none"/>
                        </w:rPr>
                        <w:t xml:space="preserve"> Ky dokument është hartuar në mbështetje të nenit 102, pika 4, të Kushtetutës së Republikës së Shqipërisë, të nenit 29, pika 4 të ligjit nr. 15/2017, “Për arsimin dhe formimin profesional në Republikën e Shqipërisë”, të nenit 14 pika 2/dh, pika 3, 4, 6 dhe të shtojcës 1 të ligjit nr.10247, datë 4.3.2010, “Për kornizën shqiptare të kualifikimeve” (i ndryshuar).</w:t>
                      </w:r>
                    </w:p>
                    <w:p w14:paraId="10ECD158" w14:textId="77777777" w:rsidR="004D7C4A" w:rsidRPr="005B407A" w:rsidRDefault="004D7C4A" w:rsidP="004D7C4A">
                      <w:pPr>
                        <w:spacing w:after="0" w:line="276" w:lineRule="auto"/>
                        <w:jc w:val="both"/>
                        <w:rPr>
                          <w:rFonts w:ascii="Times New Roman" w:hAnsi="Times New Roman" w:cs="Times New Roman"/>
                          <w:sz w:val="22"/>
                          <w:szCs w:val="22"/>
                          <w14:ligatures w14:val="none"/>
                        </w:rPr>
                      </w:pPr>
                      <w:r w:rsidRPr="005B407A">
                        <w:rPr>
                          <w:rFonts w:ascii="Times New Roman" w:hAnsi="Times New Roman" w:cs="Times New Roman"/>
                          <w:sz w:val="22"/>
                          <w:szCs w:val="22"/>
                          <w14:ligatures w14:val="none"/>
                        </w:rPr>
                        <w:t> </w:t>
                      </w:r>
                    </w:p>
                  </w:txbxContent>
                </v:textbox>
              </v:shape>
            </w:pict>
          </mc:Fallback>
        </mc:AlternateContent>
      </w:r>
    </w:p>
    <w:sectPr w:rsidR="000615CB" w:rsidSect="00CB4C93">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6091"/>
    <w:multiLevelType w:val="hybridMultilevel"/>
    <w:tmpl w:val="F0CC57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1F16"/>
    <w:multiLevelType w:val="hybridMultilevel"/>
    <w:tmpl w:val="876EFA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B4E48"/>
    <w:multiLevelType w:val="hybridMultilevel"/>
    <w:tmpl w:val="C80CFC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D7019"/>
    <w:multiLevelType w:val="hybridMultilevel"/>
    <w:tmpl w:val="8FF08C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365741"/>
    <w:multiLevelType w:val="hybridMultilevel"/>
    <w:tmpl w:val="3AE23E3E"/>
    <w:lvl w:ilvl="0" w:tplc="571A0474">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152F6"/>
    <w:multiLevelType w:val="hybridMultilevel"/>
    <w:tmpl w:val="B4022A9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4252F2"/>
    <w:multiLevelType w:val="hybridMultilevel"/>
    <w:tmpl w:val="A5B6E4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A0F33"/>
    <w:multiLevelType w:val="hybridMultilevel"/>
    <w:tmpl w:val="B8AC1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374515"/>
    <w:multiLevelType w:val="hybridMultilevel"/>
    <w:tmpl w:val="F48AF37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A62F3A"/>
    <w:multiLevelType w:val="hybridMultilevel"/>
    <w:tmpl w:val="0A407FB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985709"/>
    <w:multiLevelType w:val="hybridMultilevel"/>
    <w:tmpl w:val="AC8E4EFE"/>
    <w:lvl w:ilvl="0" w:tplc="FB300B16">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AF5E73"/>
    <w:multiLevelType w:val="hybridMultilevel"/>
    <w:tmpl w:val="2A1A920C"/>
    <w:lvl w:ilvl="0" w:tplc="A12A7912">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09327F"/>
    <w:multiLevelType w:val="hybridMultilevel"/>
    <w:tmpl w:val="D9145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42C2E"/>
    <w:multiLevelType w:val="hybridMultilevel"/>
    <w:tmpl w:val="50C047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412CE"/>
    <w:multiLevelType w:val="hybridMultilevel"/>
    <w:tmpl w:val="569E5F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5917C3"/>
    <w:multiLevelType w:val="hybridMultilevel"/>
    <w:tmpl w:val="9872F1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8B0AD9"/>
    <w:multiLevelType w:val="hybridMultilevel"/>
    <w:tmpl w:val="52C267A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F42DE2"/>
    <w:multiLevelType w:val="hybridMultilevel"/>
    <w:tmpl w:val="8D381AF2"/>
    <w:lvl w:ilvl="0" w:tplc="CA84A258">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303644">
    <w:abstractNumId w:val="1"/>
  </w:num>
  <w:num w:numId="2" w16cid:durableId="1922444111">
    <w:abstractNumId w:val="3"/>
  </w:num>
  <w:num w:numId="3" w16cid:durableId="930895046">
    <w:abstractNumId w:val="14"/>
  </w:num>
  <w:num w:numId="4" w16cid:durableId="1513714477">
    <w:abstractNumId w:val="17"/>
  </w:num>
  <w:num w:numId="5" w16cid:durableId="1383407910">
    <w:abstractNumId w:val="0"/>
  </w:num>
  <w:num w:numId="6" w16cid:durableId="1749420050">
    <w:abstractNumId w:val="11"/>
  </w:num>
  <w:num w:numId="7" w16cid:durableId="1368289324">
    <w:abstractNumId w:val="2"/>
  </w:num>
  <w:num w:numId="8" w16cid:durableId="959215918">
    <w:abstractNumId w:val="4"/>
  </w:num>
  <w:num w:numId="9" w16cid:durableId="1532719026">
    <w:abstractNumId w:val="13"/>
  </w:num>
  <w:num w:numId="10" w16cid:durableId="1930308986">
    <w:abstractNumId w:val="10"/>
  </w:num>
  <w:num w:numId="11" w16cid:durableId="1676833784">
    <w:abstractNumId w:val="9"/>
  </w:num>
  <w:num w:numId="12" w16cid:durableId="819230266">
    <w:abstractNumId w:val="8"/>
  </w:num>
  <w:num w:numId="13" w16cid:durableId="128135658">
    <w:abstractNumId w:val="12"/>
  </w:num>
  <w:num w:numId="14" w16cid:durableId="1618444038">
    <w:abstractNumId w:val="15"/>
  </w:num>
  <w:num w:numId="15" w16cid:durableId="1587761154">
    <w:abstractNumId w:val="16"/>
  </w:num>
  <w:num w:numId="16" w16cid:durableId="8454759">
    <w:abstractNumId w:val="5"/>
  </w:num>
  <w:num w:numId="17" w16cid:durableId="1117411744">
    <w:abstractNumId w:val="6"/>
  </w:num>
  <w:num w:numId="18" w16cid:durableId="1685982308">
    <w:abstractNumId w:val="9"/>
    <w:lvlOverride w:ilvl="0"/>
    <w:lvlOverride w:ilvl="1"/>
    <w:lvlOverride w:ilvl="2"/>
    <w:lvlOverride w:ilvl="3"/>
    <w:lvlOverride w:ilvl="4"/>
    <w:lvlOverride w:ilvl="5"/>
    <w:lvlOverride w:ilvl="6"/>
    <w:lvlOverride w:ilvl="7"/>
    <w:lvlOverride w:ilvl="8"/>
  </w:num>
  <w:num w:numId="19" w16cid:durableId="1242179950">
    <w:abstractNumId w:val="8"/>
    <w:lvlOverride w:ilvl="0"/>
    <w:lvlOverride w:ilvl="1"/>
    <w:lvlOverride w:ilvl="2"/>
    <w:lvlOverride w:ilvl="3"/>
    <w:lvlOverride w:ilvl="4"/>
    <w:lvlOverride w:ilvl="5"/>
    <w:lvlOverride w:ilvl="6"/>
    <w:lvlOverride w:ilvl="7"/>
    <w:lvlOverride w:ilvl="8"/>
  </w:num>
  <w:num w:numId="20" w16cid:durableId="371196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A89"/>
    <w:rsid w:val="000452B3"/>
    <w:rsid w:val="000615CB"/>
    <w:rsid w:val="00064EB6"/>
    <w:rsid w:val="00117219"/>
    <w:rsid w:val="002A7A89"/>
    <w:rsid w:val="002B0FB7"/>
    <w:rsid w:val="00347B63"/>
    <w:rsid w:val="00372E22"/>
    <w:rsid w:val="003746A8"/>
    <w:rsid w:val="004D7C4A"/>
    <w:rsid w:val="0058104B"/>
    <w:rsid w:val="005B407A"/>
    <w:rsid w:val="005F5104"/>
    <w:rsid w:val="006817E0"/>
    <w:rsid w:val="006A5E61"/>
    <w:rsid w:val="00726400"/>
    <w:rsid w:val="00840588"/>
    <w:rsid w:val="008560AE"/>
    <w:rsid w:val="008C7F6E"/>
    <w:rsid w:val="0095025E"/>
    <w:rsid w:val="009B1656"/>
    <w:rsid w:val="009C5660"/>
    <w:rsid w:val="009C6380"/>
    <w:rsid w:val="009D0B12"/>
    <w:rsid w:val="00A23B19"/>
    <w:rsid w:val="00B60025"/>
    <w:rsid w:val="00B9668D"/>
    <w:rsid w:val="00C30625"/>
    <w:rsid w:val="00C8650C"/>
    <w:rsid w:val="00C97450"/>
    <w:rsid w:val="00CA2EC4"/>
    <w:rsid w:val="00CB1EC1"/>
    <w:rsid w:val="00CB4C93"/>
    <w:rsid w:val="00D0375E"/>
    <w:rsid w:val="00D535A3"/>
    <w:rsid w:val="00D56595"/>
    <w:rsid w:val="00DC0868"/>
    <w:rsid w:val="00DD219B"/>
    <w:rsid w:val="00E37347"/>
    <w:rsid w:val="00E878E4"/>
    <w:rsid w:val="00ED0C2A"/>
    <w:rsid w:val="00F01FEC"/>
    <w:rsid w:val="00F8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126C0"/>
  <w15:docId w15:val="{2FC616DF-EBC0-494D-996A-BDECBDB9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A89"/>
    <w:pPr>
      <w:spacing w:after="120" w:line="285" w:lineRule="auto"/>
    </w:pPr>
    <w:rPr>
      <w:rFonts w:ascii="Calibri" w:eastAsia="Times New Roman" w:hAnsi="Calibri" w:cs="Calibri"/>
      <w:color w:val="000000"/>
      <w:kern w:val="28"/>
      <w:sz w:val="20"/>
      <w:szCs w:val="20"/>
      <w:lang w:val="sq-AL"/>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3425">
      <w:bodyDiv w:val="1"/>
      <w:marLeft w:val="0"/>
      <w:marRight w:val="0"/>
      <w:marTop w:val="0"/>
      <w:marBottom w:val="0"/>
      <w:divBdr>
        <w:top w:val="none" w:sz="0" w:space="0" w:color="auto"/>
        <w:left w:val="none" w:sz="0" w:space="0" w:color="auto"/>
        <w:bottom w:val="none" w:sz="0" w:space="0" w:color="auto"/>
        <w:right w:val="none" w:sz="0" w:space="0" w:color="auto"/>
      </w:divBdr>
    </w:div>
    <w:div w:id="1139542228">
      <w:bodyDiv w:val="1"/>
      <w:marLeft w:val="0"/>
      <w:marRight w:val="0"/>
      <w:marTop w:val="0"/>
      <w:marBottom w:val="0"/>
      <w:divBdr>
        <w:top w:val="none" w:sz="0" w:space="0" w:color="auto"/>
        <w:left w:val="none" w:sz="0" w:space="0" w:color="auto"/>
        <w:bottom w:val="none" w:sz="0" w:space="0" w:color="auto"/>
        <w:right w:val="none" w:sz="0" w:space="0" w:color="auto"/>
      </w:divBdr>
    </w:div>
    <w:div w:id="1782261188">
      <w:bodyDiv w:val="1"/>
      <w:marLeft w:val="0"/>
      <w:marRight w:val="0"/>
      <w:marTop w:val="0"/>
      <w:marBottom w:val="0"/>
      <w:divBdr>
        <w:top w:val="none" w:sz="0" w:space="0" w:color="auto"/>
        <w:left w:val="none" w:sz="0" w:space="0" w:color="auto"/>
        <w:bottom w:val="none" w:sz="0" w:space="0" w:color="auto"/>
        <w:right w:val="none" w:sz="0" w:space="0" w:color="auto"/>
      </w:divBdr>
    </w:div>
    <w:div w:id="185939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0</Words>
  <Characters>1</Characters>
  <Application>Microsoft Office Word</Application>
  <DocSecurity>0</DocSecurity>
  <Lines>1</Lines>
  <Paragraphs>1</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aida.tiko@gmail.com</dc:creator>
  <cp:lastModifiedBy>Majlinda Lleshi</cp:lastModifiedBy>
  <cp:revision>4</cp:revision>
  <cp:lastPrinted>2019-07-02T14:24:00Z</cp:lastPrinted>
  <dcterms:created xsi:type="dcterms:W3CDTF">2026-07-31T07:35:00Z</dcterms:created>
  <dcterms:modified xsi:type="dcterms:W3CDTF">2026-07-31T07:35:00Z</dcterms:modified>
</cp:coreProperties>
</file>